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b/>
          <w:b/>
          <w:bCs/>
        </w:rPr>
      </w:pPr>
      <w:r>
        <w:rPr>
          <w:rFonts w:ascii="Calibri" w:hAnsi="Calibri"/>
          <w:b/>
          <w:bCs/>
        </w:rPr>
        <w:t>Snášenlivost a odpouštění – 22. 1. 2023 – ČCE Břeclav – Koloským 3:1-14</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TEXT</w:t>
      </w:r>
    </w:p>
    <w:p>
      <w:pPr>
        <w:pStyle w:val="Normal"/>
        <w:bidi w:val="0"/>
        <w:jc w:val="left"/>
        <w:rPr>
          <w:rFonts w:ascii="Calibri" w:hAnsi="Calibri"/>
        </w:rPr>
      </w:pPr>
      <w:r>
        <w:rPr>
          <w:rFonts w:ascii="Calibri" w:hAnsi="Calibri"/>
        </w:rPr>
        <w:t xml:space="preserve">1 Když jste byli vzkříšeni s Kristem, vztahujte se k nebeským výšinám, kde Kristus sedí po Boží pravici. </w:t>
      </w:r>
    </w:p>
    <w:p>
      <w:pPr>
        <w:pStyle w:val="Normal"/>
        <w:bidi w:val="0"/>
        <w:jc w:val="left"/>
        <w:rPr>
          <w:rFonts w:ascii="Calibri" w:hAnsi="Calibri"/>
        </w:rPr>
      </w:pPr>
      <w:r>
        <w:rPr>
          <w:rFonts w:ascii="Calibri" w:hAnsi="Calibri"/>
        </w:rPr>
        <w:t xml:space="preserve">2 Myslete na nebeské věci, ne na pozemské, </w:t>
      </w:r>
    </w:p>
    <w:p>
      <w:pPr>
        <w:pStyle w:val="Normal"/>
        <w:bidi w:val="0"/>
        <w:jc w:val="left"/>
        <w:rPr>
          <w:rFonts w:ascii="Calibri" w:hAnsi="Calibri"/>
        </w:rPr>
      </w:pPr>
      <w:r>
        <w:rPr>
          <w:rFonts w:ascii="Calibri" w:hAnsi="Calibri"/>
        </w:rPr>
        <w:t xml:space="preserve">3 vždyť jste zemřeli a váš život je s Kristem ukryt v Bohu. </w:t>
      </w:r>
    </w:p>
    <w:p>
      <w:pPr>
        <w:pStyle w:val="Normal"/>
        <w:bidi w:val="0"/>
        <w:jc w:val="left"/>
        <w:rPr>
          <w:rFonts w:ascii="Calibri" w:hAnsi="Calibri"/>
        </w:rPr>
      </w:pPr>
      <w:r>
        <w:rPr>
          <w:rFonts w:ascii="Calibri" w:hAnsi="Calibri"/>
        </w:rPr>
        <w:t>4 Až se ukáže Kristus, váš život, tehdy se s ním ve slávě ukážete i vy.</w:t>
      </w:r>
    </w:p>
    <w:p>
      <w:pPr>
        <w:pStyle w:val="Normal"/>
        <w:bidi w:val="0"/>
        <w:jc w:val="left"/>
        <w:rPr>
          <w:rFonts w:ascii="Calibri" w:hAnsi="Calibri"/>
        </w:rPr>
      </w:pPr>
      <w:r>
        <w:rPr>
          <w:rFonts w:ascii="Calibri" w:hAnsi="Calibri"/>
        </w:rPr>
        <w:t xml:space="preserve">5 Umrtvěte proto své pozemské sklony – smilstvo, nečistotu, vášeň, zlé choutky a hlavně chamtivost (což je modlářství), </w:t>
      </w:r>
    </w:p>
    <w:p>
      <w:pPr>
        <w:pStyle w:val="Normal"/>
        <w:bidi w:val="0"/>
        <w:jc w:val="left"/>
        <w:rPr>
          <w:rFonts w:ascii="Calibri" w:hAnsi="Calibri"/>
        </w:rPr>
      </w:pPr>
      <w:r>
        <w:rPr>
          <w:rFonts w:ascii="Calibri" w:hAnsi="Calibri"/>
        </w:rPr>
        <w:t xml:space="preserve">6 neboť kvůli takovým věcem přichází na neposlušné lidi Boží hněv. </w:t>
      </w:r>
    </w:p>
    <w:p>
      <w:pPr>
        <w:pStyle w:val="Normal"/>
        <w:bidi w:val="0"/>
        <w:jc w:val="left"/>
        <w:rPr>
          <w:rFonts w:ascii="Calibri" w:hAnsi="Calibri"/>
        </w:rPr>
      </w:pPr>
      <w:r>
        <w:rPr>
          <w:rFonts w:ascii="Calibri" w:hAnsi="Calibri"/>
        </w:rPr>
        <w:t xml:space="preserve">7 I vy jste se tak dříve chovali; kdysi jste takto žili. </w:t>
      </w:r>
    </w:p>
    <w:p>
      <w:pPr>
        <w:pStyle w:val="Normal"/>
        <w:bidi w:val="0"/>
        <w:jc w:val="left"/>
        <w:rPr>
          <w:rFonts w:ascii="Calibri" w:hAnsi="Calibri"/>
        </w:rPr>
      </w:pPr>
      <w:r>
        <w:rPr>
          <w:rFonts w:ascii="Calibri" w:hAnsi="Calibri"/>
        </w:rPr>
        <w:t xml:space="preserve">8 Teď ale to všechno – zuřivost, hněv, zášť, urážky i sprosté řeči – odstraňte ze svých úst. </w:t>
      </w:r>
    </w:p>
    <w:p>
      <w:pPr>
        <w:pStyle w:val="Normal"/>
        <w:bidi w:val="0"/>
        <w:jc w:val="left"/>
        <w:rPr>
          <w:rFonts w:ascii="Calibri" w:hAnsi="Calibri"/>
        </w:rPr>
      </w:pPr>
      <w:r>
        <w:rPr>
          <w:rFonts w:ascii="Calibri" w:hAnsi="Calibri"/>
        </w:rPr>
        <w:t xml:space="preserve">9 Nelžete jedni druhým, když jste již odložili své staré já s jeho skutky </w:t>
      </w:r>
    </w:p>
    <w:p>
      <w:pPr>
        <w:pStyle w:val="Normal"/>
        <w:bidi w:val="0"/>
        <w:jc w:val="left"/>
        <w:rPr>
          <w:rFonts w:ascii="Calibri" w:hAnsi="Calibri"/>
        </w:rPr>
      </w:pPr>
      <w:r>
        <w:rPr>
          <w:rFonts w:ascii="Calibri" w:hAnsi="Calibri"/>
        </w:rPr>
        <w:t xml:space="preserve">10 a oblékli se do nového člověka, který se poznáním obnovuje k obrazu svého Stvořitele. </w:t>
      </w:r>
    </w:p>
    <w:p>
      <w:pPr>
        <w:pStyle w:val="Normal"/>
        <w:bidi w:val="0"/>
        <w:jc w:val="left"/>
        <w:rPr>
          <w:rFonts w:ascii="Calibri" w:hAnsi="Calibri"/>
        </w:rPr>
      </w:pPr>
      <w:r>
        <w:rPr>
          <w:rFonts w:ascii="Calibri" w:hAnsi="Calibri"/>
        </w:rPr>
        <w:t>11 Zde už není žádný Řek a Žid, obřezaný a neobřezaný, barbar a divoch, otrok a svobodný. Všechno a ve všech je Kristus!</w:t>
      </w:r>
    </w:p>
    <w:p>
      <w:pPr>
        <w:pStyle w:val="Normal"/>
        <w:bidi w:val="0"/>
        <w:jc w:val="left"/>
        <w:rPr>
          <w:rFonts w:ascii="Calibri" w:hAnsi="Calibri"/>
        </w:rPr>
      </w:pPr>
      <w:r>
        <w:rPr>
          <w:rFonts w:ascii="Calibri" w:hAnsi="Calibri"/>
        </w:rPr>
        <w:t xml:space="preserve">12 Proto se jako Boží vyvolení, svatí a milovaní oblečte niterným soucitem, laskavostí, pokorou, mírností a trpělivostí. </w:t>
      </w:r>
    </w:p>
    <w:p>
      <w:pPr>
        <w:pStyle w:val="Normal"/>
        <w:bidi w:val="0"/>
        <w:jc w:val="left"/>
        <w:rPr>
          <w:rFonts w:ascii="Calibri" w:hAnsi="Calibri"/>
        </w:rPr>
      </w:pPr>
      <w:r>
        <w:rPr>
          <w:rFonts w:ascii="Calibri" w:hAnsi="Calibri"/>
        </w:rPr>
        <w:t xml:space="preserve">13 Buďte mezi sebou snášenliví, a má-li někdo k někomu výhrady, odpouštějte si navzájem. Tak jako Pán odpustil vám, odpouštějte i vy. </w:t>
      </w:r>
    </w:p>
    <w:p>
      <w:pPr>
        <w:pStyle w:val="Normal"/>
        <w:bidi w:val="0"/>
        <w:jc w:val="left"/>
        <w:rPr>
          <w:rFonts w:ascii="Calibri" w:hAnsi="Calibri"/>
        </w:rPr>
      </w:pPr>
      <w:r>
        <w:rPr>
          <w:rFonts w:ascii="Calibri" w:hAnsi="Calibri"/>
        </w:rPr>
        <w:t>14 Nadto vždy buďte oblečeni láskou, která je poutem dokonalosti.</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ÚVOD</w:t>
      </w:r>
    </w:p>
    <w:p>
      <w:pPr>
        <w:pStyle w:val="Normal"/>
        <w:bidi w:val="0"/>
        <w:jc w:val="left"/>
        <w:rPr>
          <w:rFonts w:ascii="Calibri" w:hAnsi="Calibri"/>
        </w:rPr>
      </w:pPr>
      <w:r>
        <w:rPr>
          <w:rFonts w:ascii="Calibri" w:hAnsi="Calibri"/>
        </w:rPr>
        <w:t>Byť to píše ap. Pavel, v 1. st., církvi, kterou dnes v Kolosách pravděpodobně už nenajdeme; věřím, že Boží Slovo je živé a mocné – má moc oslovit i nás, v ČR, v 21. st., v situacích a okolnostech, kterými procházíme.</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 xml:space="preserve">Křesťanská víra není soubor morálních pouček: tohle dělej, tohle nedělej, taková buď, taková nebuď. </w:t>
      </w:r>
    </w:p>
    <w:p>
      <w:pPr>
        <w:pStyle w:val="Normal"/>
        <w:bidi w:val="0"/>
        <w:jc w:val="left"/>
        <w:rPr>
          <w:rFonts w:ascii="Calibri" w:hAnsi="Calibri"/>
        </w:rPr>
      </w:pPr>
      <w:r>
        <w:rPr>
          <w:rFonts w:ascii="Calibri" w:hAnsi="Calibri"/>
        </w:rPr>
        <w:t xml:space="preserve">Osobně se ztotožňuji s pohledem, že víru je daleko lepší vnímat jako </w:t>
      </w:r>
      <w:r>
        <w:rPr>
          <w:rFonts w:ascii="Calibri" w:hAnsi="Calibri"/>
          <w:u w:val="single"/>
        </w:rPr>
        <w:t>vztah</w:t>
      </w:r>
      <w:r>
        <w:rPr>
          <w:rFonts w:ascii="Calibri" w:hAnsi="Calibri"/>
        </w:rPr>
        <w:t xml:space="preserve">, jako </w:t>
      </w:r>
      <w:r>
        <w:rPr>
          <w:rFonts w:ascii="Calibri" w:hAnsi="Calibri"/>
          <w:u w:val="single"/>
        </w:rPr>
        <w:t>cestu</w:t>
      </w:r>
      <w:r>
        <w:rPr>
          <w:rFonts w:ascii="Calibri" w:hAnsi="Calibri"/>
        </w:rPr>
        <w:t xml:space="preserve"> a jako </w:t>
      </w:r>
      <w:r>
        <w:rPr>
          <w:rFonts w:ascii="Calibri" w:hAnsi="Calibri"/>
          <w:u w:val="single"/>
        </w:rPr>
        <w:t>proces</w:t>
      </w:r>
      <w:r>
        <w:rPr>
          <w:rFonts w:ascii="Calibri" w:hAnsi="Calibri"/>
        </w:rPr>
        <w:t>.</w:t>
      </w:r>
    </w:p>
    <w:p>
      <w:pPr>
        <w:pStyle w:val="Normal"/>
        <w:bidi w:val="0"/>
        <w:jc w:val="left"/>
        <w:rPr>
          <w:rFonts w:ascii="Calibri" w:hAnsi="Calibri"/>
        </w:rPr>
      </w:pPr>
      <w:r>
        <w:rPr>
          <w:rFonts w:ascii="Calibri" w:hAnsi="Calibri"/>
          <w:b/>
          <w:bCs/>
        </w:rPr>
        <w:t>Vztah</w:t>
      </w:r>
      <w:r>
        <w:rPr>
          <w:rFonts w:ascii="Calibri" w:hAnsi="Calibri"/>
        </w:rPr>
        <w:t xml:space="preserve"> s živým Bohem, který vstupuje do života člověka. Nevlamuje se, ale čeká; nabízí smíření a nový začátek v oběti Ježíše Krista, nabízí naději, nabízí společnou cestu. </w:t>
      </w:r>
    </w:p>
    <w:p>
      <w:pPr>
        <w:pStyle w:val="Normal"/>
        <w:bidi w:val="0"/>
        <w:jc w:val="left"/>
        <w:rPr>
          <w:rFonts w:ascii="Calibri" w:hAnsi="Calibri"/>
        </w:rPr>
      </w:pPr>
      <w:r>
        <w:rPr>
          <w:rFonts w:ascii="Calibri" w:hAnsi="Calibri"/>
        </w:rPr>
        <w:t xml:space="preserve">Vnímat víru jako </w:t>
      </w:r>
      <w:r>
        <w:rPr>
          <w:rFonts w:ascii="Calibri" w:hAnsi="Calibri"/>
          <w:b/>
          <w:bCs/>
        </w:rPr>
        <w:t>cestu</w:t>
      </w:r>
      <w:r>
        <w:rPr>
          <w:rFonts w:ascii="Calibri" w:hAnsi="Calibri"/>
        </w:rPr>
        <w:t xml:space="preserve"> byl jedním z velkých objevů v průběhu mých studentských let. Víra skutečně neoznačuje to jedno moje rozhodnutí, kdysi před léty. Matouš ve svém evangeliu zmiňuje, že jsou dvě cesty (široká a úzká). Úzká vede k životu, ale málokdo ji nachází. Lidé víry jsou lidmi na cestě. Ostatně „cesta“ bylo jedno z označení první církve – přívrženci „té cesty“ (Sk. 9:2, 24:14). </w:t>
      </w:r>
    </w:p>
    <w:p>
      <w:pPr>
        <w:pStyle w:val="Normal"/>
        <w:bidi w:val="0"/>
        <w:jc w:val="left"/>
        <w:rPr>
          <w:rFonts w:ascii="Calibri" w:hAnsi="Calibri"/>
        </w:rPr>
      </w:pPr>
      <w:r>
        <w:rPr>
          <w:rFonts w:ascii="Calibri" w:hAnsi="Calibri"/>
        </w:rPr>
        <w:t xml:space="preserve">Víra jako </w:t>
      </w:r>
      <w:r>
        <w:rPr>
          <w:rFonts w:ascii="Calibri" w:hAnsi="Calibri"/>
          <w:b/>
          <w:bCs/>
        </w:rPr>
        <w:t>proces</w:t>
      </w:r>
      <w:r>
        <w:rPr>
          <w:rFonts w:ascii="Calibri" w:hAnsi="Calibri"/>
        </w:rPr>
        <w:t xml:space="preserve"> tuto trojici dokresluje. Křesťanská víra je myšlena jako dlouhodobá záležitost (ostatně Bůh nabízí život „věčný“ – co dlouhodobějšího můžeme získat?), živá víra nemá být jednorázovou událostí nebo nějakou kratší odbočkou v životě. Proces nám ukazuje, že se v průběhu toho vztahu a cesty něco děje, dochází k proměně, k posunu - růstu. Na konci tohoto procesu bychom rozhodně neměli být stejní jako na jeho začátku.</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Křesťanskou víru si tedy nepředstavuji jako soubor morálních pouček, ale jako vztah, cestu a proces.</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NZ autoři epištol se ve svých dopisech mnohdy vyjadřují k určité situaci v dané církvi, doporučují konkrétní nápravu nebo naopak povzbuzují dané věřící. Proto, když čteme „seznamy“ vlastností či ctností, v čem má daná církev růst, není to myšleno jako výzva k lacinému polepšování, ke zlepšení morálky, k novému nátěru.</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U ap. Pavla vidíme opravdový zájem o ty, kterým adresuje své dopisy. Často píše, že za ně děkuje Bohu v každé modlitbě. Znal situaci i v Kolosách, kam adresoval jeden ze svých dopisů psaný z římského vězení. Když čteme jeden ze zmíněných seznamů, jako zde (3:12 a dále), čtěme to optikou, že Pavel moc dobře ví, proč píše to, co píše.</w:t>
      </w:r>
    </w:p>
    <w:p>
      <w:pPr>
        <w:pStyle w:val="Normal"/>
        <w:bidi w:val="0"/>
        <w:jc w:val="left"/>
        <w:rPr>
          <w:rFonts w:ascii="Calibri" w:hAnsi="Calibri"/>
        </w:rPr>
      </w:pPr>
      <w:r>
        <w:rPr>
          <w:rFonts w:ascii="Calibri" w:hAnsi="Calibri"/>
          <w:color w:val="000000"/>
        </w:rPr>
        <w:t>I přesto, že Pavel církev v Kolosách nezaložil,</w:t>
      </w:r>
      <w:r>
        <w:rPr>
          <w:rFonts w:ascii="Calibri" w:hAnsi="Calibri"/>
        </w:rPr>
        <w:t xml:space="preserve"> je jako apoštol v pozici duchovní autority – ovšem té, která jedná z pozice lásky a ne moci; podívejme se na výzvy, které obsahuje dnešní text:</w:t>
      </w:r>
    </w:p>
    <w:p>
      <w:pPr>
        <w:pStyle w:val="Normal"/>
        <w:numPr>
          <w:ilvl w:val="0"/>
          <w:numId w:val="1"/>
        </w:numPr>
        <w:bidi w:val="0"/>
        <w:jc w:val="left"/>
        <w:rPr>
          <w:rFonts w:ascii="Calibri" w:hAnsi="Calibri"/>
        </w:rPr>
      </w:pPr>
      <w:r>
        <w:rPr>
          <w:rFonts w:ascii="Calibri" w:hAnsi="Calibri"/>
        </w:rPr>
        <w:t>vztahujte se k nebeským výšinám (3:1)</w:t>
      </w:r>
    </w:p>
    <w:p>
      <w:pPr>
        <w:pStyle w:val="Normal"/>
        <w:numPr>
          <w:ilvl w:val="0"/>
          <w:numId w:val="1"/>
        </w:numPr>
        <w:bidi w:val="0"/>
        <w:jc w:val="left"/>
        <w:rPr>
          <w:rFonts w:ascii="Calibri" w:hAnsi="Calibri"/>
        </w:rPr>
      </w:pPr>
      <w:r>
        <w:rPr>
          <w:rFonts w:ascii="Calibri" w:hAnsi="Calibri"/>
        </w:rPr>
        <w:t>myslete na nebeské věci (3:2; Mt. 6:33 – „Hledejte nejprve Boží království..“)</w:t>
      </w:r>
    </w:p>
    <w:p>
      <w:pPr>
        <w:pStyle w:val="Normal"/>
        <w:numPr>
          <w:ilvl w:val="0"/>
          <w:numId w:val="1"/>
        </w:numPr>
        <w:bidi w:val="0"/>
        <w:jc w:val="left"/>
        <w:rPr>
          <w:rFonts w:ascii="Calibri" w:hAnsi="Calibri"/>
        </w:rPr>
      </w:pPr>
      <w:r>
        <w:rPr>
          <w:rFonts w:ascii="Calibri" w:hAnsi="Calibri"/>
        </w:rPr>
        <w:t>umrtvěte své pozemské sklony (3:5)</w:t>
      </w:r>
    </w:p>
    <w:p>
      <w:pPr>
        <w:pStyle w:val="Normal"/>
        <w:numPr>
          <w:ilvl w:val="0"/>
          <w:numId w:val="1"/>
        </w:numPr>
        <w:bidi w:val="0"/>
        <w:jc w:val="left"/>
        <w:rPr>
          <w:rFonts w:ascii="Calibri" w:hAnsi="Calibri"/>
        </w:rPr>
      </w:pPr>
      <w:r>
        <w:rPr>
          <w:rFonts w:ascii="Calibri" w:hAnsi="Calibri"/>
        </w:rPr>
        <w:t>odstraňte určité věci ze svých úst (zuřivost, hněv, zášť urážky i sprosté řeči - 3:8)</w:t>
      </w:r>
    </w:p>
    <w:p>
      <w:pPr>
        <w:pStyle w:val="Normal"/>
        <w:numPr>
          <w:ilvl w:val="0"/>
          <w:numId w:val="1"/>
        </w:numPr>
        <w:bidi w:val="0"/>
        <w:jc w:val="left"/>
        <w:rPr>
          <w:rFonts w:ascii="Calibri" w:hAnsi="Calibri"/>
        </w:rPr>
      </w:pPr>
      <w:r>
        <w:rPr>
          <w:rFonts w:ascii="Calibri" w:hAnsi="Calibri"/>
        </w:rPr>
        <w:t>nelžete jedni druhým (3:9)</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To jsou věřím výzvy, které rezonují i v nás samotných, když je čteme, protože i my můžeme sklouzávat k vlažnosti, můžeme dávat průchod naší staré přirozenosti, můžeme ztrácet ze zřetele, proč tu jsme a čím mají být naplněné naše myšlenky, jednání, životy.</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Teď bych se chtěl více zaměřit na dvě vlastnosti (ctnosti), ze sedmi zmíněných, ve verších 12-14:</w:t>
      </w:r>
    </w:p>
    <w:p>
      <w:pPr>
        <w:pStyle w:val="Normal"/>
        <w:bidi w:val="0"/>
        <w:jc w:val="left"/>
        <w:rPr>
          <w:rFonts w:ascii="Calibri" w:hAnsi="Calibri"/>
        </w:rPr>
      </w:pPr>
      <w:r>
        <w:rPr>
          <w:rFonts w:ascii="Calibri" w:hAnsi="Calibri"/>
        </w:rPr>
        <w:t>„</w:t>
      </w:r>
      <w:r>
        <w:rPr>
          <w:rFonts w:ascii="Calibri" w:hAnsi="Calibri"/>
          <w:i/>
          <w:iCs/>
        </w:rPr>
        <w:t xml:space="preserve">Proto se jako Boží vyvolení, svatí a milovaní oblečte niterným soucitem, laskavostí, pokorou, mírností a trpělivostí. Buďte mezi sebou </w:t>
      </w:r>
      <w:r>
        <w:rPr>
          <w:rFonts w:ascii="Calibri" w:hAnsi="Calibri"/>
          <w:b/>
          <w:bCs/>
          <w:i/>
          <w:iCs/>
        </w:rPr>
        <w:t>snášenliví</w:t>
      </w:r>
      <w:r>
        <w:rPr>
          <w:rFonts w:ascii="Calibri" w:hAnsi="Calibri"/>
          <w:i/>
          <w:iCs/>
        </w:rPr>
        <w:t xml:space="preserve">, a má-li někdo k někomu výhrady, </w:t>
      </w:r>
      <w:r>
        <w:rPr>
          <w:rFonts w:ascii="Calibri" w:hAnsi="Calibri"/>
          <w:b/>
          <w:bCs/>
          <w:i/>
          <w:iCs/>
        </w:rPr>
        <w:t>odpouštějte</w:t>
      </w:r>
      <w:r>
        <w:rPr>
          <w:rFonts w:ascii="Calibri" w:hAnsi="Calibri"/>
          <w:i/>
          <w:iCs/>
        </w:rPr>
        <w:t xml:space="preserve"> si navzájem. Tak </w:t>
      </w:r>
      <w:r>
        <w:rPr>
          <w:rFonts w:ascii="Calibri" w:hAnsi="Calibri"/>
          <w:i/>
          <w:iCs/>
          <w:u w:val="single"/>
        </w:rPr>
        <w:t>jako Pán</w:t>
      </w:r>
      <w:r>
        <w:rPr>
          <w:rFonts w:ascii="Calibri" w:hAnsi="Calibri"/>
          <w:i/>
          <w:iCs/>
        </w:rPr>
        <w:t xml:space="preserve"> odpustil vám, odpouštějte i vy.</w:t>
      </w:r>
      <w:r>
        <w:rPr>
          <w:rFonts w:ascii="Calibri" w:hAnsi="Calibri"/>
          <w:i w:val="false"/>
          <w:iCs w:val="false"/>
        </w:rPr>
        <w: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i w:val="false"/>
          <w:iCs w:val="false"/>
        </w:rPr>
        <w:t xml:space="preserve">1) </w:t>
      </w:r>
      <w:r>
        <w:rPr>
          <w:rFonts w:ascii="Calibri" w:hAnsi="Calibri"/>
          <w:i w:val="false"/>
          <w:iCs w:val="false"/>
          <w:u w:val="single"/>
        </w:rPr>
        <w:t>Snášenlivost (tolerance)</w:t>
      </w:r>
    </w:p>
    <w:p>
      <w:pPr>
        <w:pStyle w:val="Normal"/>
        <w:bidi w:val="0"/>
        <w:jc w:val="left"/>
        <w:rPr>
          <w:rFonts w:ascii="Calibri" w:hAnsi="Calibri"/>
        </w:rPr>
      </w:pPr>
      <w:r>
        <w:rPr>
          <w:rFonts w:ascii="Calibri" w:hAnsi="Calibri"/>
          <w:i w:val="false"/>
          <w:iCs w:val="false"/>
        </w:rPr>
        <w:t>Slovník současné češtiny říká, že snášenlivý člověk, je člověk respektující cizí přesvědčení, názory.</w:t>
      </w:r>
    </w:p>
    <w:p>
      <w:pPr>
        <w:pStyle w:val="Normal"/>
        <w:bidi w:val="0"/>
        <w:jc w:val="left"/>
        <w:rPr>
          <w:rFonts w:ascii="Calibri" w:hAnsi="Calibri"/>
        </w:rPr>
      </w:pPr>
      <w:r>
        <w:rPr>
          <w:rFonts w:ascii="Calibri" w:hAnsi="Calibri"/>
          <w:i w:val="false"/>
          <w:iCs w:val="false"/>
        </w:rPr>
        <w:t>Společnost okolo nás příliš nerazí cestu vzájemné snášenlivosti. Mám pocit, že drtivá většina chce, aby druzí byli snášenliví (tolerantní) vůči nim, ale oni sami už neumí nebo nechtějí být snášenliví vůči druhým – vidíme to i v diskuzích ohledně současné volby prezidenta, která opět úspěšně rozdělila národ. Každý chce svobodu slova a projevu, ale málokdo chce za svá slova vzít také zodpovědnost.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i w:val="false"/>
          <w:iCs w:val="false"/>
        </w:rPr>
        <w:t xml:space="preserve">Když pojem otočíme, dostaneme </w:t>
      </w:r>
      <w:r>
        <w:rPr>
          <w:rFonts w:ascii="Calibri" w:hAnsi="Calibri"/>
          <w:b/>
          <w:bCs/>
          <w:i w:val="false"/>
          <w:iCs w:val="false"/>
        </w:rPr>
        <w:t>ne</w:t>
      </w:r>
      <w:r>
        <w:rPr>
          <w:rFonts w:ascii="Calibri" w:hAnsi="Calibri"/>
          <w:i w:val="false"/>
          <w:iCs w:val="false"/>
        </w:rPr>
        <w:t>snášenlivost. Jsou lidé, kteří mají př. „potravní nesnášenlivost“ – třeba na laktózu nebo lepek. Není to tak vážné jako v případě alergie, ale je to jednoduše něco, co tělo nesnese, a proti čemu bojuje.</w:t>
      </w:r>
    </w:p>
    <w:p>
      <w:pPr>
        <w:pStyle w:val="Normal"/>
        <w:bidi w:val="0"/>
        <w:jc w:val="left"/>
        <w:rPr>
          <w:rFonts w:ascii="Calibri" w:hAnsi="Calibri"/>
        </w:rPr>
      </w:pPr>
      <w:r>
        <w:rPr>
          <w:rFonts w:ascii="Calibri" w:hAnsi="Calibri"/>
          <w:i w:val="false"/>
          <w:iCs w:val="false"/>
        </w:rPr>
        <w:t>(Ne)snášenlivost v sobě zahrnují pojem „snášet“, snést = vydržet, strpět, vystát</w:t>
      </w:r>
    </w:p>
    <w:p>
      <w:pPr>
        <w:pStyle w:val="Normal"/>
        <w:bidi w:val="0"/>
        <w:jc w:val="left"/>
        <w:rPr>
          <w:rFonts w:ascii="Calibri" w:hAnsi="Calibri"/>
        </w:rPr>
      </w:pPr>
      <w:r>
        <w:rPr>
          <w:rFonts w:ascii="Calibri" w:hAnsi="Calibri"/>
          <w:i w:val="false"/>
          <w:iCs w:val="false"/>
        </w:rPr>
        <w:t>Když něco nebo někoho nesnáším = nemůžu ho vydržet, strpět, vystát. Určitě si každý z nás vybavíme takového člověka v našem životě. Nejde jenom o to, že nedokážu respektovat jeho přesvědčení a názory, ale mnohdy nedokážu vystát ani jeho přítomnost. Můžu mít ty nejlepší důvody pro takový postoj, možná mi ten člověk ublížil a já jsem naprosto v právu, nicméně pokud jsem vyzván ke snášenlivosti a nechci ji jít naproti, ocitám se ve vězení nesnášenlivosti, nelásky, neodpuštění, přičemž klíče od tohoto vězení mám já sám.</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i w:val="false"/>
          <w:iCs w:val="false"/>
        </w:rPr>
        <w:t>Možná někdo znáte knížku Katky Lachmanové Vězení s klíčem uvnitř. Ta pojednává mj. o vězení neodpuštění a vězení samospravedlnosti. Ještě se k ní dostanu.</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i w:val="false"/>
          <w:iCs w:val="false"/>
        </w:rPr>
        <w:t xml:space="preserve">Učit se snést, vydržet, vystát druhé může být celoživotní škola a prostředí církve je jedinečné místo, kde se to učit. </w:t>
      </w:r>
    </w:p>
    <w:p>
      <w:pPr>
        <w:pStyle w:val="Normal"/>
        <w:bidi w:val="0"/>
        <w:jc w:val="left"/>
        <w:rPr>
          <w:rFonts w:ascii="Calibri" w:hAnsi="Calibri"/>
        </w:rPr>
      </w:pPr>
      <w:r>
        <w:rPr>
          <w:rFonts w:ascii="Calibri" w:hAnsi="Calibri"/>
          <w:i w:val="false"/>
          <w:iCs w:val="false"/>
        </w:rPr>
        <w:t xml:space="preserve">Když jsem si na ten 13. verš připravoval tichý čas pro ranní živé vysílání R7, znělo to tak vznešeně. Člověk umí dobře radit sobě i druhým v situaci, kdy nic takového nemusí momentálně řešit. Jen o pár hodin později jsem řešil s kolegyní jednu malichernost a málem jsme se na tom rozhádali. Zpětně to člověk vnímá s úsměvem, když ho Pán Bůh takhle prozkouší na něčem, co člověk radí druhým. </w:t>
      </w:r>
    </w:p>
    <w:p>
      <w:pPr>
        <w:pStyle w:val="Normal"/>
        <w:bidi w:val="0"/>
        <w:jc w:val="left"/>
        <w:rPr>
          <w:rFonts w:ascii="Calibri" w:hAnsi="Calibri"/>
        </w:rPr>
      </w:pPr>
      <w:r>
        <w:rPr>
          <w:rFonts w:ascii="Calibri" w:hAnsi="Calibri"/>
          <w:i w:val="false"/>
          <w:iCs w:val="false"/>
        </w:rPr>
        <w:t>Je tak jednoduché rozhodit si z druhými vztahy, a tak náročné je napravit. V R7 mě to PB hodně učí a jsem za to vděčný.</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i w:val="false"/>
          <w:iCs w:val="false"/>
        </w:rPr>
        <w:t>Ne nadarmo autor listu Židům píše: „</w:t>
      </w:r>
      <w:r>
        <w:rPr>
          <w:rFonts w:ascii="Calibri" w:hAnsi="Calibri"/>
          <w:i/>
          <w:iCs/>
        </w:rPr>
        <w:t>Usilujte o pokoj se všemi lidmi a o svatost, bez níž nikdo neuvidí Pána.</w:t>
      </w:r>
      <w:r>
        <w:rPr>
          <w:rFonts w:ascii="Calibri" w:hAnsi="Calibri"/>
          <w:i w:val="false"/>
          <w:iCs w:val="false"/>
        </w:rPr>
        <w:t>“ Žd. 12:14</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i w:val="false"/>
          <w:iCs w:val="false"/>
        </w:rPr>
        <w:t xml:space="preserve">V B21 je dnešní úsek nadepsán slovy </w:t>
      </w:r>
      <w:r>
        <w:rPr>
          <w:rFonts w:ascii="Calibri" w:hAnsi="Calibri"/>
          <w:b/>
          <w:bCs/>
          <w:i w:val="false"/>
          <w:iCs w:val="false"/>
        </w:rPr>
        <w:t>Staré a nové já</w:t>
      </w:r>
      <w:r>
        <w:rPr>
          <w:rFonts w:ascii="Calibri" w:hAnsi="Calibri"/>
          <w:i w:val="false"/>
          <w:iCs w:val="false"/>
        </w:rPr>
        <w:t>. Verše 9+10 mluví o tom, že jsme odložili své staré já s jeho skutky a oblékli se do nového člověka. Máme odkládat, svlékat naši vzájemnou nesnášenlivost a oblékat snášenlivost a odpouštění. Každý z nás dneska ráno stál před rozhodnutím, co si obleče. Někdo se nechal inspirovat počasím, někdo svým partnerem. Ale asi nikdo nepřemýšlel: Mám si dnes obléct niterný soucit nebo laskavost, pokoru nebo snad snášenlivost?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eastAsia="Calibri" w:cs="Calibri" w:ascii="Calibri" w:hAnsi="Calibri"/>
          <w:i w:val="false"/>
          <w:iCs w:val="false"/>
        </w:rPr>
        <w:t xml:space="preserve">Pavel vyzývá Kolosské ke svatému životnímu stylu, který je v souladu s jejich </w:t>
      </w:r>
      <w:r>
        <w:rPr>
          <w:rFonts w:eastAsia="Calibri" w:cs="Calibri" w:ascii="Calibri" w:hAnsi="Calibri"/>
          <w:b/>
          <w:bCs/>
          <w:i w:val="false"/>
          <w:iCs w:val="false"/>
        </w:rPr>
        <w:t>novou</w:t>
      </w:r>
      <w:r>
        <w:rPr>
          <w:rFonts w:eastAsia="Calibri" w:cs="Calibri" w:ascii="Calibri" w:hAnsi="Calibri"/>
          <w:i w:val="false"/>
          <w:iCs w:val="false"/>
        </w:rPr>
        <w:t xml:space="preserve"> identitou. Následovníci Krista</w:t>
      </w:r>
      <w:r>
        <w:rPr>
          <w:rFonts w:ascii="Calibri" w:hAnsi="Calibri"/>
          <w:i w:val="false"/>
          <w:iCs w:val="false"/>
        </w:rPr>
        <w:t xml:space="preserve"> jsou povoláni růst k duchovní zralosti tím, že se zbavují hříšných praktik a </w:t>
      </w:r>
      <w:r>
        <w:rPr>
          <w:rFonts w:ascii="Calibri" w:hAnsi="Calibri"/>
          <w:b/>
          <w:bCs/>
          <w:i w:val="false"/>
          <w:iCs w:val="false"/>
        </w:rPr>
        <w:t>rozvíjejí</w:t>
      </w:r>
      <w:r>
        <w:rPr>
          <w:rFonts w:ascii="Calibri" w:hAnsi="Calibri"/>
          <w:i w:val="false"/>
          <w:iCs w:val="false"/>
        </w:rPr>
        <w:t xml:space="preserve"> křesťanské ctnosti. Ctnosti, </w:t>
      </w:r>
      <w:r>
        <w:rPr>
          <w:rFonts w:eastAsia="Calibri" w:cs="Calibri" w:ascii="Calibri" w:hAnsi="Calibri"/>
          <w:i w:val="false"/>
          <w:iCs w:val="false"/>
        </w:rPr>
        <w:t>které se dnes už nenosí, kterými mnohdy okolní svět pohrdá.</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eastAsia="Calibri" w:cs="Calibri" w:ascii="Calibri" w:hAnsi="Calibri"/>
          <w:i w:val="false"/>
          <w:iCs w:val="false"/>
        </w:rPr>
        <w:t>Snášenlivost neznamená, že budeme opatrně našlapovat, abychom nikomu nešlápli na kuří oko. Na jiném místě jsme vyzvání, abychom říkali pravdu v lásce (Ef. 4:15). Věřím, že ke snášenlivosti patři i umění zdravé konfrontace. Chceš pochvalu nebo zpětnou vazbu? :D</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eastAsia="Calibri" w:cs="Calibri" w:ascii="Calibri" w:hAnsi="Calibri"/>
          <w:i w:val="false"/>
          <w:iCs w:val="false"/>
        </w:rPr>
        <w:t xml:space="preserve">Rozvíjení snášenlivosti je vědomá volba, která mě něco bude stát. </w:t>
      </w:r>
    </w:p>
    <w:p>
      <w:pPr>
        <w:pStyle w:val="Normal"/>
        <w:bidi w:val="0"/>
        <w:jc w:val="left"/>
        <w:rPr>
          <w:rFonts w:ascii="Calibri" w:hAnsi="Calibri"/>
        </w:rPr>
      </w:pPr>
      <w:r>
        <w:rPr>
          <w:rFonts w:eastAsia="Calibri" w:cs="Calibri" w:ascii="Calibri" w:hAnsi="Calibri"/>
          <w:i w:val="false"/>
          <w:iCs w:val="false"/>
        </w:rPr>
        <w:t>„</w:t>
      </w:r>
      <w:r>
        <w:rPr>
          <w:rFonts w:eastAsia="Calibri" w:cs="Calibri" w:ascii="Calibri" w:hAnsi="Calibri"/>
          <w:i/>
          <w:iCs/>
        </w:rPr>
        <w:t xml:space="preserve">Buďte vždy pokorní a mírní, </w:t>
      </w:r>
      <w:r>
        <w:rPr>
          <w:rFonts w:eastAsia="Calibri" w:cs="Calibri" w:ascii="Calibri" w:hAnsi="Calibri"/>
          <w:b/>
          <w:bCs/>
          <w:i/>
          <w:iCs/>
        </w:rPr>
        <w:t>trpělivě</w:t>
      </w:r>
      <w:r>
        <w:rPr>
          <w:rFonts w:eastAsia="Calibri" w:cs="Calibri" w:ascii="Calibri" w:hAnsi="Calibri"/>
          <w:i/>
          <w:iCs/>
        </w:rPr>
        <w:t xml:space="preserve"> se navzájem snášejte v </w:t>
      </w:r>
      <w:r>
        <w:rPr>
          <w:rFonts w:eastAsia="Calibri" w:cs="Calibri" w:ascii="Calibri" w:hAnsi="Calibri"/>
          <w:b/>
          <w:bCs/>
          <w:i/>
          <w:iCs/>
        </w:rPr>
        <w:t>lásce</w:t>
      </w:r>
      <w:r>
        <w:rPr>
          <w:rFonts w:eastAsia="Calibri" w:cs="Calibri" w:ascii="Calibri" w:hAnsi="Calibri"/>
          <w:i/>
          <w:iCs/>
        </w:rPr>
        <w:t>.</w:t>
      </w:r>
      <w:r>
        <w:rPr>
          <w:rFonts w:eastAsia="Calibri" w:cs="Calibri" w:ascii="Calibri" w:hAnsi="Calibri"/>
          <w:i w:val="false"/>
          <w:iCs w:val="false"/>
        </w:rPr>
        <w:t>“ Ef. 4:2 (obecná podobnost epištol)</w:t>
      </w:r>
    </w:p>
    <w:p>
      <w:pPr>
        <w:pStyle w:val="Normal"/>
        <w:bidi w:val="0"/>
        <w:jc w:val="left"/>
        <w:rPr/>
      </w:pPr>
      <w:r>
        <w:rPr>
          <w:rFonts w:eastAsia="Calibri" w:cs="Calibri" w:ascii="Calibri" w:hAnsi="Calibri"/>
          <w:i w:val="false"/>
          <w:iCs w:val="false"/>
        </w:rPr>
        <w:t xml:space="preserve">→ </w:t>
      </w:r>
      <w:r>
        <w:rPr>
          <w:rFonts w:eastAsia="Calibri" w:cs="Calibri" w:ascii="Calibri" w:hAnsi="Calibri"/>
          <w:i w:val="false"/>
          <w:iCs w:val="false"/>
        </w:rPr>
        <w:t>snášenlivost má co do činění s trpělivostí a láskou</w:t>
      </w:r>
    </w:p>
    <w:p>
      <w:pPr>
        <w:pStyle w:val="Normal"/>
        <w:bidi w:val="0"/>
        <w:jc w:val="left"/>
        <w:rPr>
          <w:rFonts w:ascii="Calibri" w:hAnsi="Calibri" w:eastAsia="Calibri" w:cs="Calibri"/>
          <w:i w:val="false"/>
          <w:i w:val="false"/>
          <w:iCs w:val="false"/>
        </w:rPr>
      </w:pPr>
      <w:r>
        <w:rPr>
          <w:rFonts w:eastAsia="Calibri" w:cs="Calibri" w:ascii="Calibri" w:hAnsi="Calibri"/>
          <w:i w:val="false"/>
          <w:iCs w:val="false"/>
        </w:rPr>
      </w:r>
    </w:p>
    <w:p>
      <w:pPr>
        <w:pStyle w:val="Normal"/>
        <w:bidi w:val="0"/>
        <w:jc w:val="left"/>
        <w:rPr/>
      </w:pPr>
      <w:r>
        <w:rPr>
          <w:rFonts w:eastAsia="Calibri" w:cs="Calibri" w:ascii="Calibri" w:hAnsi="Calibri"/>
          <w:i w:val="false"/>
          <w:iCs w:val="false"/>
        </w:rPr>
        <w:t xml:space="preserve">2) </w:t>
      </w:r>
      <w:r>
        <w:rPr>
          <w:rFonts w:eastAsia="Calibri" w:cs="Calibri" w:ascii="Calibri" w:hAnsi="Calibri"/>
          <w:i w:val="false"/>
          <w:iCs w:val="false"/>
          <w:u w:val="single"/>
        </w:rPr>
        <w:t>Vzájemné odpouštění</w:t>
      </w:r>
    </w:p>
    <w:p>
      <w:pPr>
        <w:pStyle w:val="Normal"/>
        <w:bidi w:val="0"/>
        <w:jc w:val="left"/>
        <w:rPr>
          <w:rFonts w:ascii="Calibri" w:hAnsi="Calibri"/>
        </w:rPr>
      </w:pPr>
      <w:r>
        <w:rPr>
          <w:rFonts w:eastAsia="Calibri" w:cs="Calibri" w:ascii="Calibri" w:hAnsi="Calibri"/>
          <w:i w:val="false"/>
          <w:iCs w:val="false"/>
        </w:rPr>
        <w:t>„</w:t>
      </w:r>
      <w:r>
        <w:rPr>
          <w:rFonts w:eastAsia="Calibri" w:cs="Calibri" w:ascii="Calibri" w:hAnsi="Calibri"/>
          <w:i w:val="false"/>
          <w:iCs w:val="false"/>
        </w:rPr>
        <w:t>..</w:t>
      </w:r>
      <w:r>
        <w:rPr>
          <w:rFonts w:eastAsia="Calibri" w:cs="Calibri" w:ascii="Calibri" w:hAnsi="Calibri"/>
          <w:i/>
          <w:iCs/>
        </w:rPr>
        <w:t>má-li někdo k někomu výhrady, odpouštějte si navzájem. Tak jako Pán odpustil vám, odpouštějte i vy.</w:t>
      </w:r>
      <w:r>
        <w:rPr>
          <w:rFonts w:eastAsia="Calibri" w:cs="Calibri" w:ascii="Calibri" w:hAnsi="Calibri"/>
          <w:i w:val="false"/>
          <w:iCs w:val="false"/>
        </w:rPr>
        <w:t xml:space="preserve">“ 3:13 </w:t>
      </w:r>
    </w:p>
    <w:p>
      <w:pPr>
        <w:pStyle w:val="Normal"/>
        <w:bidi w:val="0"/>
        <w:jc w:val="left"/>
        <w:rPr>
          <w:rFonts w:ascii="Calibri" w:hAnsi="Calibri"/>
        </w:rPr>
      </w:pPr>
      <w:r>
        <w:rPr>
          <w:rFonts w:ascii="Calibri" w:hAnsi="Calibri"/>
        </w:rPr>
        <w:t>Pavel stále mluví k církvi. Ke společenství lidí, ve kterém mohli být lidé jiných ras, jiného postavení, jiného rodinného zázemí.</w:t>
      </w:r>
    </w:p>
    <w:p>
      <w:pPr>
        <w:pStyle w:val="Normal"/>
        <w:bidi w:val="0"/>
        <w:jc w:val="left"/>
        <w:rPr>
          <w:rFonts w:ascii="Calibri" w:hAnsi="Calibri"/>
        </w:rPr>
      </w:pPr>
      <w:r>
        <w:rPr>
          <w:rFonts w:ascii="Calibri" w:hAnsi="Calibri"/>
        </w:rPr>
        <w:t xml:space="preserve">Ke komu mám ve své domácí církvi </w:t>
      </w:r>
      <w:r>
        <w:rPr>
          <w:rFonts w:ascii="Calibri" w:hAnsi="Calibri"/>
          <w:b/>
          <w:bCs/>
        </w:rPr>
        <w:t>výhrady</w:t>
      </w:r>
      <w:r>
        <w:rPr>
          <w:rFonts w:ascii="Calibri" w:hAnsi="Calibri"/>
        </w:rPr>
        <w:t xml:space="preserve"> (stížnosti, žaloby) já? K těm, kteří se mnou téměř nikdy nesouhlasí? K těm, kteří mají v mých očích zvláštní spiritualitu? Nebo jednoduše ke všem?</w:t>
      </w:r>
    </w:p>
    <w:p>
      <w:pPr>
        <w:pStyle w:val="Normal"/>
        <w:bidi w:val="0"/>
        <w:jc w:val="left"/>
        <w:rPr>
          <w:rFonts w:ascii="Calibri" w:hAnsi="Calibri"/>
        </w:rPr>
      </w:pPr>
      <w:r>
        <w:rPr>
          <w:rFonts w:ascii="Calibri" w:hAnsi="Calibri"/>
        </w:rPr>
        <w:t xml:space="preserve">Zde nezáleží na druhu ani množství výhrad. </w:t>
      </w:r>
      <w:r>
        <w:rPr>
          <w:rFonts w:eastAsia="Calibri" w:cs="Calibri" w:ascii="Calibri" w:hAnsi="Calibri"/>
          <w:i w:val="false"/>
          <w:iCs w:val="false"/>
        </w:rPr>
        <w:t>„..</w:t>
      </w:r>
      <w:r>
        <w:rPr>
          <w:rFonts w:eastAsia="Calibri" w:cs="Calibri" w:ascii="Calibri" w:hAnsi="Calibri"/>
          <w:i/>
          <w:iCs/>
        </w:rPr>
        <w:t>má-li někdo k někomu výhrady, odpouštějte si navzájem.</w:t>
      </w:r>
      <w:r>
        <w:rPr>
          <w:rFonts w:eastAsia="Calibri" w:cs="Calibri" w:ascii="Calibri" w:hAnsi="Calibri"/>
          <w:i w:val="false"/>
          <w:iCs w:val="false"/>
        </w:rPr>
        <w: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i w:val="false"/>
          <w:iCs w:val="false"/>
        </w:rPr>
        <w:t xml:space="preserve">Věřím, že snášenlivost není spojená v našem biblickém textu s </w:t>
      </w:r>
      <w:r>
        <w:rPr>
          <w:rFonts w:ascii="Calibri" w:hAnsi="Calibri"/>
          <w:b/>
          <w:bCs/>
          <w:i w:val="false"/>
          <w:iCs w:val="false"/>
        </w:rPr>
        <w:t>odpouštěním</w:t>
      </w:r>
      <w:r>
        <w:rPr>
          <w:rFonts w:ascii="Calibri" w:hAnsi="Calibri"/>
          <w:b w:val="false"/>
          <w:bCs w:val="false"/>
          <w:i w:val="false"/>
          <w:iCs w:val="false"/>
        </w:rPr>
        <w:t xml:space="preserve"> náhodně</w:t>
      </w:r>
      <w:r>
        <w:rPr>
          <w:rFonts w:ascii="Calibri" w:hAnsi="Calibri"/>
          <w:i w:val="false"/>
          <w:iCs w:val="false"/>
        </w:rPr>
        <w:t>. Neříkám odpuštěním, protože to vyjadřuje jednorázovou událost, ale odpouštěním, jakožto navyklou činností. Tak to vysvětlil Ježíš i Petrovi:</w:t>
      </w:r>
    </w:p>
    <w:p>
      <w:pPr>
        <w:pStyle w:val="Normal"/>
        <w:bidi w:val="0"/>
        <w:jc w:val="left"/>
        <w:rPr>
          <w:rFonts w:ascii="Calibri" w:hAnsi="Calibri"/>
        </w:rPr>
      </w:pPr>
      <w:r>
        <w:rPr>
          <w:rFonts w:ascii="Calibri" w:hAnsi="Calibri"/>
          <w:i w:val="false"/>
          <w:iCs w:val="false"/>
        </w:rPr>
        <w:t>„</w:t>
      </w:r>
      <w:r>
        <w:rPr>
          <w:rFonts w:ascii="Calibri" w:hAnsi="Calibri"/>
          <w:i/>
          <w:iCs/>
        </w:rPr>
        <w:t>Tehdy k němu přistoupil Petr a řekl: Pane, kolikrát proti mně může můj bratr zhřešit a já mu mám odpustit? Sedmkrát? Ježíš mu odpověděl: Neříkám ti, že sedmkrát, ale sedmasedmdesátkrát.</w:t>
      </w:r>
      <w:r>
        <w:rPr>
          <w:rFonts w:ascii="Calibri" w:hAnsi="Calibri"/>
          <w:i w:val="false"/>
          <w:iCs w:val="false"/>
          <w:u w:val="none"/>
        </w:rPr>
        <w:t>“ Mt. 18:21-22 (PJ opět nestaví laťku nízko!)</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i w:val="false"/>
          <w:iCs w:val="false"/>
        </w:rPr>
        <w:t>Kateřina L. v již zmíněné knize píše: „</w:t>
      </w:r>
      <w:r>
        <w:rPr>
          <w:rFonts w:ascii="Calibri" w:hAnsi="Calibri"/>
          <w:i/>
          <w:iCs/>
        </w:rPr>
        <w:t>Nutnost bezvýhradně odpouštět druhým je pouze přirozený důsledek skutečnosti, že bylo bezvýhradně odpuštěno nám. Opravdu není možné přijímat pro sebe Boží milosrdenství, projevené v Kristu na kříži, a zároveň zatvrdit své srdce vůči bližnímu.</w:t>
      </w:r>
      <w:r>
        <w:rPr>
          <w:rFonts w:ascii="Calibri" w:hAnsi="Calibri"/>
          <w:i w:val="false"/>
          <w:iCs w:val="false"/>
        </w:rPr>
        <w:t>“ a na jiném místě píše: „</w:t>
      </w:r>
      <w:r>
        <w:rPr>
          <w:rFonts w:ascii="Calibri" w:hAnsi="Calibri"/>
          <w:i/>
          <w:iCs/>
        </w:rPr>
        <w:t>Nemůžeš chtít pro sebe milosrdenství a pro druhého spravedlnost.</w:t>
      </w:r>
      <w:r>
        <w:rPr>
          <w:rFonts w:ascii="Calibri" w:hAnsi="Calibri"/>
          <w:i w:val="false"/>
          <w:iCs w:val="false"/>
        </w:rPr>
        <w:t>“</w:t>
      </w:r>
    </w:p>
    <w:p>
      <w:pPr>
        <w:pStyle w:val="Normal"/>
        <w:bidi w:val="0"/>
        <w:jc w:val="left"/>
        <w:rPr>
          <w:i w:val="false"/>
          <w:i w:val="false"/>
          <w:iCs w:val="false"/>
        </w:rPr>
      </w:pPr>
      <w:r>
        <w:rPr>
          <w:i w:val="false"/>
          <w:iCs w:val="false"/>
        </w:rPr>
      </w:r>
    </w:p>
    <w:p>
      <w:pPr>
        <w:pStyle w:val="Normal"/>
        <w:bidi w:val="0"/>
        <w:jc w:val="left"/>
        <w:rPr>
          <w:rFonts w:ascii="Calibri" w:hAnsi="Calibri"/>
        </w:rPr>
      </w:pPr>
      <w:r>
        <w:rPr>
          <w:rFonts w:eastAsia="Calibri" w:cs="Calibri" w:ascii="Calibri" w:hAnsi="Calibri"/>
          <w:i w:val="false"/>
          <w:iCs w:val="false"/>
        </w:rPr>
        <w:t>„</w:t>
      </w:r>
      <w:r>
        <w:rPr>
          <w:rFonts w:eastAsia="Calibri" w:cs="Calibri" w:ascii="Calibri" w:hAnsi="Calibri"/>
          <w:i/>
          <w:iCs/>
        </w:rPr>
        <w:t>Tak jako Pán odpustil vám, odpouštějte i vy.</w:t>
      </w:r>
      <w:r>
        <w:rPr>
          <w:rFonts w:eastAsia="Calibri" w:cs="Calibri" w:ascii="Calibri" w:hAnsi="Calibri"/>
          <w:i w:val="false"/>
          <w:iCs w:val="false"/>
        </w:rPr>
        <w:t>“ Ježíš je etalon – standard, výchozí měřítko pro život každého jeho následovníka. On byl ochoten a schopen prosit Otce o odpuštění těm, kteří jej zabíjeli.</w:t>
      </w:r>
    </w:p>
    <w:p>
      <w:pPr>
        <w:pStyle w:val="Normal"/>
        <w:bidi w:val="0"/>
        <w:jc w:val="left"/>
        <w:rPr>
          <w:rFonts w:ascii="Calibri" w:hAnsi="Calibri"/>
        </w:rPr>
      </w:pPr>
      <w:r>
        <w:rPr>
          <w:rFonts w:eastAsia="Calibri" w:cs="Calibri" w:ascii="Calibri" w:hAnsi="Calibri"/>
          <w:i w:val="false"/>
          <w:iCs w:val="false"/>
        </w:rPr>
        <w:t>Mě bylo odpuštěno (všechno a zdarma), já mám odpouštět (všechno a zdarma). Mě bylo projeveno milosrdenství, já ho mám projevit druhým.</w:t>
      </w:r>
    </w:p>
    <w:p>
      <w:pPr>
        <w:pStyle w:val="Normal"/>
        <w:bidi w:val="0"/>
        <w:jc w:val="left"/>
        <w:rPr>
          <w:rFonts w:ascii="Calibri" w:hAnsi="Calibri"/>
        </w:rPr>
      </w:pPr>
      <w:r>
        <w:rPr>
          <w:rFonts w:eastAsia="Calibri" w:cs="Calibri" w:ascii="Calibri" w:hAnsi="Calibri"/>
          <w:i w:val="false"/>
          <w:iCs w:val="false"/>
        </w:rPr>
        <w:t>To zásadní a život proměňující odpuštění přichází jako první z Boží strany. Díky Ježíšově oběti mohl být mě i tobě odpuštěn dluh, kterých bychom nikdy a ničím nesplatili.</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Život v neodpuštění je skutečně životem ve vězení s klíčem uvnitř. Kateřina popisuje jednu z našich falešných představ: „</w:t>
      </w:r>
      <w:r>
        <w:rPr>
          <w:rFonts w:ascii="Calibri" w:hAnsi="Calibri"/>
          <w:i/>
          <w:iCs/>
        </w:rPr>
        <w:t>Neodpuštění nelze řešit jen fyzickou vzdáleností nebo uplynulým časem.</w:t>
      </w:r>
      <w:r>
        <w:rPr>
          <w:rFonts w:ascii="Calibri" w:hAnsi="Calibri"/>
        </w:rPr>
        <w: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Zároveň podotýká: „</w:t>
      </w:r>
      <w:r>
        <w:rPr>
          <w:rFonts w:ascii="Calibri" w:hAnsi="Calibri"/>
          <w:i/>
          <w:iCs/>
        </w:rPr>
        <w:t>Odpuštění je v první řadě záležitostí vůle, nikoli emocí.</w:t>
      </w:r>
      <w:r>
        <w:rPr>
          <w:rFonts w:ascii="Calibri" w:hAnsi="Calibri"/>
          <w:i w:val="false"/>
          <w:iCs w:val="false"/>
        </w:rPr>
        <w:t>“</w:t>
      </w:r>
    </w:p>
    <w:p>
      <w:pPr>
        <w:pStyle w:val="Normal"/>
        <w:bidi w:val="0"/>
        <w:jc w:val="left"/>
        <w:rPr>
          <w:rFonts w:ascii="Calibri" w:hAnsi="Calibri"/>
        </w:rPr>
      </w:pPr>
      <w:r>
        <w:rPr>
          <w:rFonts w:ascii="Calibri" w:hAnsi="Calibri"/>
        </w:rPr>
        <w:t>A nakonec: „</w:t>
      </w:r>
      <w:r>
        <w:rPr>
          <w:rFonts w:ascii="Calibri" w:hAnsi="Calibri"/>
          <w:i/>
          <w:iCs/>
        </w:rPr>
        <w:t>Odpustit neznamená zapomenout, ale být schopen vzpomínat bez hořkosti.</w:t>
      </w:r>
      <w:r>
        <w:rPr>
          <w:rFonts w:ascii="Calibri" w:hAnsi="Calibri"/>
        </w:rPr>
        <w: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ZÁVĚR</w:t>
      </w:r>
    </w:p>
    <w:p>
      <w:pPr>
        <w:pStyle w:val="Normal"/>
        <w:bidi w:val="0"/>
        <w:jc w:val="left"/>
        <w:rPr>
          <w:rFonts w:ascii="Calibri" w:hAnsi="Calibri"/>
        </w:rPr>
      </w:pPr>
      <w:r>
        <w:rPr>
          <w:rFonts w:ascii="Calibri" w:hAnsi="Calibri"/>
        </w:rPr>
        <w:t>„</w:t>
      </w:r>
      <w:r>
        <w:rPr>
          <w:rFonts w:ascii="Calibri" w:hAnsi="Calibri"/>
          <w:i/>
          <w:iCs/>
        </w:rPr>
        <w:t xml:space="preserve">Proto se jako Boží vyvolení, svatí a milovaní oblečte niterným soucitem, laskavostí, pokorou, mírností a trpělivostí. Buďte mezi sebou </w:t>
      </w:r>
      <w:r>
        <w:rPr>
          <w:rFonts w:ascii="Calibri" w:hAnsi="Calibri"/>
          <w:b/>
          <w:bCs/>
          <w:i/>
          <w:iCs/>
        </w:rPr>
        <w:t>snášenliví</w:t>
      </w:r>
      <w:r>
        <w:rPr>
          <w:rFonts w:ascii="Calibri" w:hAnsi="Calibri"/>
          <w:i/>
          <w:iCs/>
        </w:rPr>
        <w:t xml:space="preserve">, a má-li někdo k někomu výhrady, </w:t>
      </w:r>
      <w:r>
        <w:rPr>
          <w:rFonts w:ascii="Calibri" w:hAnsi="Calibri"/>
          <w:b/>
          <w:bCs/>
          <w:i/>
          <w:iCs/>
        </w:rPr>
        <w:t>odpouštějte</w:t>
      </w:r>
      <w:r>
        <w:rPr>
          <w:rFonts w:ascii="Calibri" w:hAnsi="Calibri"/>
          <w:i/>
          <w:iCs/>
        </w:rPr>
        <w:t xml:space="preserve"> si navzájem. Tak </w:t>
      </w:r>
      <w:r>
        <w:rPr>
          <w:rFonts w:ascii="Calibri" w:hAnsi="Calibri"/>
          <w:i/>
          <w:iCs/>
          <w:u w:val="single"/>
        </w:rPr>
        <w:t>jako Pán</w:t>
      </w:r>
      <w:r>
        <w:rPr>
          <w:rFonts w:ascii="Calibri" w:hAnsi="Calibri"/>
          <w:i/>
          <w:iCs/>
        </w:rPr>
        <w:t xml:space="preserve"> odpustil vám, odpouštějte i vy.</w:t>
      </w:r>
      <w:r>
        <w:rPr>
          <w:rFonts w:ascii="Calibri" w:hAnsi="Calibri"/>
          <w:i w:val="false"/>
          <w:iCs w:val="false"/>
        </w:rPr>
        <w:t>“</w:t>
      </w:r>
    </w:p>
    <w:p>
      <w:pPr>
        <w:pStyle w:val="Normal"/>
        <w:bidi w:val="0"/>
        <w:jc w:val="left"/>
        <w:rPr>
          <w:rFonts w:ascii="Calibri" w:hAnsi="Calibri"/>
        </w:rPr>
      </w:pPr>
      <w:r>
        <w:rPr>
          <w:rFonts w:ascii="Calibri" w:hAnsi="Calibri"/>
          <w:i w:val="false"/>
          <w:iCs w:val="false"/>
        </w:rPr>
        <w:t>Pán Bůh nám k tomu pomáhej!</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r>
    </w:p>
    <w:p>
      <w:pPr>
        <w:pStyle w:val="Normal"/>
        <w:widowControl/>
        <w:suppressAutoHyphens w:val="true"/>
        <w:bidi w:val="0"/>
        <w:spacing w:before="0" w:after="0"/>
        <w:ind w:left="0" w:right="0" w:hanging="0"/>
        <w:jc w:val="left"/>
        <w:rPr>
          <w:rFonts w:ascii="Calibri" w:hAnsi="Calibri"/>
        </w:rPr>
      </w:pPr>
      <w:r>
        <w:rPr>
          <w:rFonts w:ascii="Calibri" w:hAnsi="Calibri"/>
        </w:rPr>
        <w:t>POŽEHNÁNÍ</w:t>
      </w:r>
    </w:p>
    <w:p>
      <w:pPr>
        <w:pStyle w:val="Normal"/>
        <w:widowControl/>
        <w:suppressAutoHyphens w:val="true"/>
        <w:bidi w:val="0"/>
        <w:spacing w:before="0" w:after="0"/>
        <w:ind w:left="0" w:right="0" w:hanging="0"/>
        <w:jc w:val="left"/>
        <w:rPr>
          <w:rFonts w:ascii="Calibri" w:hAnsi="Calibri"/>
        </w:rPr>
      </w:pPr>
      <w:r>
        <w:rPr>
          <w:rFonts w:ascii="Calibri" w:hAnsi="Calibri"/>
        </w:rPr>
        <w:t>„</w:t>
      </w:r>
      <w:r>
        <w:rPr>
          <w:rFonts w:ascii="Calibri" w:hAnsi="Calibri"/>
        </w:rPr>
        <w:t xml:space="preserve">Tak praví Hospodin: Zlořečený, kdo spoléhá na člověka, kdo se o smrtelníka opírá a v srdci se odvrací od Hospodina. Je jako křoví někde na poušti – necítí, když dobro přichází. Žije ve vyprahlých koutech pustiny, v solném kraji, kde se nebydlí. </w:t>
      </w:r>
      <w:r>
        <w:rPr>
          <w:rFonts w:ascii="Calibri" w:hAnsi="Calibri"/>
          <w:b w:val="false"/>
          <w:bCs w:val="false"/>
        </w:rPr>
        <w:t>Požehnaný</w:t>
      </w:r>
      <w:r>
        <w:rPr>
          <w:rFonts w:ascii="Calibri" w:hAnsi="Calibri"/>
        </w:rPr>
        <w:t>, kdo spoléhá na Hospodina a jehož nadějí je Hospodin. Je jako strom zasazený u vody – zapouští kořeny u řeky. Nebojí se, když vedro přichází; jeho listy se vždy zelenají, v roce sucha nemá obavy a nepřestává nést plody.“ Jer. 17:5-8</w:t>
      </w:r>
    </w:p>
    <w:p>
      <w:pPr>
        <w:pStyle w:val="Normal"/>
        <w:widowControl/>
        <w:suppressAutoHyphens w:val="true"/>
        <w:bidi w:val="0"/>
        <w:spacing w:before="0" w:after="0"/>
        <w:ind w:left="0" w:right="0" w:hanging="0"/>
        <w:jc w:val="left"/>
        <w:rPr>
          <w:rFonts w:ascii="Calibri" w:hAnsi="Calibri"/>
        </w:rPr>
      </w:pPr>
      <w:r>
        <w:rPr/>
      </w:r>
    </w:p>
    <w:sectPr>
      <w:type w:val="nextPage"/>
      <w:pgSz w:w="11906" w:h="16838"/>
      <w:pgMar w:left="1134" w:right="852"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alibri">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cs-CZ" w:eastAsia="zh-CN" w:bidi="hi-IN"/>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560</TotalTime>
  <Application>LibreOffice/7.4.1.2$Windows_X86_64 LibreOffice_project/3c58a8f3a960df8bc8fd77b461821e42c061c5f0</Application>
  <AppVersion>15.0000</AppVersion>
  <Pages>4</Pages>
  <Words>1787</Words>
  <Characters>9286</Characters>
  <CharactersWithSpaces>11031</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2023-01-17T07:10:06Z</dcterms:created>
  <dc:creator/>
  <dc:description/>
  <dc:language>cs-CZ</dc:language>
  <cp:lastModifiedBy/>
  <dcterms:modified xsi:type="dcterms:W3CDTF">2023-01-23T14:29:41Z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