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C7FF" w14:textId="74A9328C" w:rsidR="009545BB" w:rsidRPr="009E4B5C" w:rsidRDefault="009545BB" w:rsidP="009E4B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4B5C">
        <w:rPr>
          <w:rFonts w:ascii="Times New Roman" w:hAnsi="Times New Roman" w:cs="Times New Roman"/>
          <w:b/>
          <w:bCs/>
          <w:sz w:val="28"/>
          <w:szCs w:val="28"/>
        </w:rPr>
        <w:t xml:space="preserve">Bohoslužby  - </w:t>
      </w:r>
      <w:r w:rsidR="009E4B5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9E4B5C">
        <w:rPr>
          <w:rFonts w:ascii="Times New Roman" w:hAnsi="Times New Roman" w:cs="Times New Roman"/>
          <w:b/>
          <w:bCs/>
          <w:sz w:val="28"/>
          <w:szCs w:val="28"/>
        </w:rPr>
        <w:t xml:space="preserve">ázání na rovině  </w:t>
      </w:r>
      <w:r w:rsidR="009E4B5C">
        <w:rPr>
          <w:rFonts w:ascii="Times New Roman" w:hAnsi="Times New Roman" w:cs="Times New Roman"/>
          <w:b/>
          <w:bCs/>
          <w:sz w:val="28"/>
          <w:szCs w:val="28"/>
        </w:rPr>
        <w:t>26.6.2022 Břeclav</w:t>
      </w:r>
      <w:r w:rsidRPr="009E4B5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A616238" w14:textId="3C0F9376" w:rsidR="009545BB" w:rsidRPr="00BC7006" w:rsidRDefault="009545BB" w:rsidP="009545BB">
      <w:pPr>
        <w:rPr>
          <w:rFonts w:ascii="Calibri" w:eastAsia="Times New Roman" w:hAnsi="Calibri" w:cs="Times New Roman"/>
          <w:spacing w:val="8"/>
          <w:sz w:val="24"/>
          <w:szCs w:val="24"/>
          <w:lang w:eastAsia="cs-CZ"/>
        </w:rPr>
      </w:pPr>
      <w:proofErr w:type="gramStart"/>
      <w:r w:rsidRPr="00BC7006">
        <w:rPr>
          <w:rFonts w:ascii="Times New Roman" w:hAnsi="Times New Roman" w:cs="Times New Roman"/>
          <w:b/>
          <w:sz w:val="28"/>
          <w:szCs w:val="28"/>
        </w:rPr>
        <w:t>Pozdrav</w:t>
      </w:r>
      <w:r w:rsidRPr="00BC70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B5C">
        <w:rPr>
          <w:rFonts w:ascii="Times New Roman" w:hAnsi="Times New Roman" w:cs="Times New Roman"/>
          <w:sz w:val="28"/>
          <w:szCs w:val="28"/>
        </w:rPr>
        <w:t>Milost</w:t>
      </w:r>
      <w:proofErr w:type="gramEnd"/>
      <w:r w:rsidR="009E4B5C">
        <w:rPr>
          <w:rFonts w:ascii="Times New Roman" w:hAnsi="Times New Roman" w:cs="Times New Roman"/>
          <w:sz w:val="28"/>
          <w:szCs w:val="28"/>
        </w:rPr>
        <w:t xml:space="preserve"> Pána Ježíše Krista , láska Boží, moc a přítomnost Ducha svatého se všemi námi. </w:t>
      </w:r>
    </w:p>
    <w:p w14:paraId="4CD5C15D" w14:textId="77777777" w:rsidR="009E4B5C" w:rsidRDefault="009545BB" w:rsidP="006F2E22">
      <w:pPr>
        <w:spacing w:before="120" w:after="100" w:afterAutospacing="1" w:line="240" w:lineRule="auto"/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Introit:</w:t>
      </w:r>
      <w:r w:rsidRPr="00EF4733">
        <w:rPr>
          <w:rFonts w:ascii="Calibri" w:hAnsi="Calibri"/>
          <w:color w:val="000000"/>
          <w:spacing w:val="8"/>
        </w:rPr>
        <w:t xml:space="preserve"> </w:t>
      </w:r>
      <w:r w:rsidR="009E4B5C" w:rsidRPr="009E4B5C">
        <w:rPr>
          <w:rFonts w:ascii="Calibri" w:eastAsia="Times New Roman" w:hAnsi="Calibri" w:cs="Times New Roman"/>
          <w:b/>
          <w:bCs/>
          <w:color w:val="000000"/>
          <w:spacing w:val="8"/>
          <w:sz w:val="28"/>
          <w:szCs w:val="28"/>
          <w:lang w:eastAsia="cs-CZ"/>
        </w:rPr>
        <w:t>Žalm 119,1-5</w:t>
      </w:r>
      <w:r w:rsidR="009E4B5C">
        <w:rPr>
          <w:rFonts w:ascii="Calibri" w:eastAsia="Times New Roman" w:hAnsi="Calibri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hyperlink r:id="rId7" w:anchor="v1" w:tooltip="1" w:history="1">
        <w:r w:rsidR="006F2E22" w:rsidRPr="006F2E22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1</w:t>
        </w:r>
      </w:hyperlink>
      <w:r w:rsidR="006F2E22" w:rsidRPr="006F2E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Blaze těm, kdo vedou bezúhonný život, těm, kdo žijí tak, jak učí Hospodinův zákon. </w:t>
      </w:r>
      <w:hyperlink r:id="rId8" w:anchor="v2" w:tooltip="2" w:history="1">
        <w:r w:rsidR="006F2E22" w:rsidRPr="006F2E22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2</w:t>
        </w:r>
      </w:hyperlink>
      <w:r w:rsidR="006F2E22" w:rsidRPr="006F2E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Blaze těm, kdo zachovávají jeho svědectví, těm, kdo se na jeho vůli dotazují celým srdcem. </w:t>
      </w:r>
      <w:hyperlink r:id="rId9" w:anchor="v3" w:tooltip="3" w:history="1">
        <w:r w:rsidR="006F2E22" w:rsidRPr="006F2E22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3</w:t>
        </w:r>
      </w:hyperlink>
      <w:r w:rsidR="006F2E22" w:rsidRPr="006F2E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Ti podlosti nepáchají, jeho cestami se berou. </w:t>
      </w:r>
      <w:hyperlink r:id="rId10" w:anchor="v4" w:tooltip="4" w:history="1">
        <w:r w:rsidR="006F2E22" w:rsidRPr="006F2E22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4</w:t>
        </w:r>
      </w:hyperlink>
      <w:r w:rsidR="006F2E22" w:rsidRPr="006F2E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Ty jsi vydal svá ustanovení, aby se přesně dodržovala. </w:t>
      </w:r>
      <w:hyperlink r:id="rId11" w:anchor="v5" w:tooltip="5" w:history="1">
        <w:r w:rsidR="006F2E22" w:rsidRPr="006F2E22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5</w:t>
        </w:r>
      </w:hyperlink>
      <w:r w:rsidR="006F2E22" w:rsidRPr="006F2E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Kéž jsou moje cesty pevně zaměřeny </w:t>
      </w:r>
      <w:r w:rsidR="009E4B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             </w:t>
      </w:r>
      <w:r w:rsidR="006F2E22" w:rsidRPr="006F2E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 dodržování tvých nařízení</w:t>
      </w:r>
      <w:r w:rsidR="006F2E22" w:rsidRPr="006F2E22"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="009E4B5C"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 xml:space="preserve">Amen </w:t>
      </w:r>
    </w:p>
    <w:p w14:paraId="34EF78E1" w14:textId="77777777" w:rsidR="009E4B5C" w:rsidRDefault="009E4B5C" w:rsidP="00D73CFC">
      <w:pPr>
        <w:spacing w:before="120" w:after="0"/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ab/>
      </w:r>
      <w:r w:rsidRPr="009E4B5C">
        <w:rPr>
          <w:rFonts w:ascii="Calibri" w:eastAsia="Times New Roman" w:hAnsi="Calibri" w:cs="Times New Roman"/>
          <w:b/>
          <w:bCs/>
          <w:color w:val="000000"/>
          <w:spacing w:val="8"/>
          <w:sz w:val="28"/>
          <w:szCs w:val="28"/>
          <w:lang w:eastAsia="cs-CZ"/>
        </w:rPr>
        <w:t>Píseň</w:t>
      </w:r>
      <w:r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 xml:space="preserve"> Každý den</w:t>
      </w:r>
      <w:r w:rsidR="006F2E22"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ab/>
      </w:r>
    </w:p>
    <w:p w14:paraId="4501DD5A" w14:textId="30DD4D69" w:rsidR="006F2E22" w:rsidRPr="006F2E22" w:rsidRDefault="009E4B5C" w:rsidP="00D73CFC">
      <w:pPr>
        <w:spacing w:after="0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Ohlášky</w:t>
      </w:r>
      <w:r w:rsidR="006F2E22"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  <w:tab/>
      </w:r>
    </w:p>
    <w:p w14:paraId="7395ABD2" w14:textId="3D2BEF99" w:rsidR="009545BB" w:rsidRDefault="009545BB" w:rsidP="00D73C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 w:rsidRPr="0091424F">
        <w:rPr>
          <w:rFonts w:ascii="Times New Roman" w:hAnsi="Times New Roman" w:cs="Times New Roman"/>
          <w:sz w:val="28"/>
          <w:szCs w:val="28"/>
        </w:rPr>
        <w:t xml:space="preserve"> </w:t>
      </w:r>
      <w:r w:rsidR="009E4B5C">
        <w:rPr>
          <w:rFonts w:ascii="Times New Roman" w:hAnsi="Times New Roman" w:cs="Times New Roman"/>
          <w:sz w:val="28"/>
          <w:szCs w:val="28"/>
        </w:rPr>
        <w:t>715 Modré nebe</w:t>
      </w:r>
    </w:p>
    <w:p w14:paraId="4FED873B" w14:textId="77777777" w:rsidR="009545BB" w:rsidRDefault="009545BB" w:rsidP="00D73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6669CAA8" w14:textId="77777777" w:rsidR="009545BB" w:rsidRDefault="009545BB" w:rsidP="00D73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Čtení: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36">
        <w:rPr>
          <w:rFonts w:ascii="Times New Roman" w:hAnsi="Times New Roman" w:cs="Times New Roman"/>
          <w:sz w:val="28"/>
          <w:szCs w:val="28"/>
        </w:rPr>
        <w:t>2Moj 19,</w:t>
      </w:r>
      <w:r w:rsidR="008C1136" w:rsidRPr="008C1136">
        <w:rPr>
          <w:rFonts w:ascii="Times New Roman" w:hAnsi="Times New Roman" w:cs="Times New Roman"/>
          <w:sz w:val="28"/>
          <w:szCs w:val="28"/>
        </w:rPr>
        <w:t>25-20,18</w:t>
      </w:r>
    </w:p>
    <w:p w14:paraId="03908246" w14:textId="05A677EB" w:rsidR="009545BB" w:rsidRPr="00D73CFC" w:rsidRDefault="009545BB" w:rsidP="00D73CF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CFC">
        <w:rPr>
          <w:rFonts w:ascii="Times New Roman" w:hAnsi="Times New Roman" w:cs="Times New Roman"/>
          <w:b/>
          <w:sz w:val="28"/>
          <w:szCs w:val="28"/>
        </w:rPr>
        <w:t xml:space="preserve">420 </w:t>
      </w:r>
      <w:r w:rsidR="00D73CFC" w:rsidRPr="00D73CFC">
        <w:rPr>
          <w:rFonts w:ascii="Times New Roman" w:hAnsi="Times New Roman" w:cs="Times New Roman"/>
          <w:bCs/>
          <w:sz w:val="28"/>
          <w:szCs w:val="28"/>
        </w:rPr>
        <w:t>Bojujte</w:t>
      </w:r>
      <w:r w:rsidR="00D73CFC">
        <w:rPr>
          <w:rFonts w:ascii="Times New Roman" w:hAnsi="Times New Roman" w:cs="Times New Roman"/>
          <w:bCs/>
          <w:sz w:val="28"/>
          <w:szCs w:val="28"/>
        </w:rPr>
        <w:t>,</w:t>
      </w:r>
      <w:r w:rsidR="00D73CFC" w:rsidRPr="00D73CFC">
        <w:rPr>
          <w:rFonts w:ascii="Times New Roman" w:hAnsi="Times New Roman" w:cs="Times New Roman"/>
          <w:bCs/>
          <w:sz w:val="28"/>
          <w:szCs w:val="28"/>
        </w:rPr>
        <w:t xml:space="preserve"> bojujte dál</w:t>
      </w:r>
    </w:p>
    <w:p w14:paraId="59E278D7" w14:textId="77777777" w:rsidR="009545BB" w:rsidRPr="00860175" w:rsidRDefault="009545BB" w:rsidP="00D73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175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860175">
        <w:rPr>
          <w:rFonts w:ascii="Times New Roman" w:hAnsi="Times New Roman" w:cs="Times New Roman"/>
          <w:b/>
          <w:sz w:val="28"/>
          <w:szCs w:val="28"/>
        </w:rPr>
        <w:t>čtení</w:t>
      </w:r>
      <w:r w:rsidRPr="00860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A9">
        <w:rPr>
          <w:rFonts w:ascii="Times New Roman" w:hAnsi="Times New Roman" w:cs="Times New Roman"/>
          <w:b/>
          <w:sz w:val="28"/>
          <w:szCs w:val="28"/>
        </w:rPr>
        <w:t>kázání</w:t>
      </w:r>
      <w:r>
        <w:rPr>
          <w:rFonts w:ascii="Times New Roman" w:hAnsi="Times New Roman" w:cs="Times New Roman"/>
          <w:sz w:val="28"/>
          <w:szCs w:val="28"/>
        </w:rPr>
        <w:t xml:space="preserve">  - Lk 6,17-26</w:t>
      </w:r>
    </w:p>
    <w:p w14:paraId="7BC8B4B1" w14:textId="561405CC" w:rsidR="009545BB" w:rsidRPr="00BC7006" w:rsidRDefault="009545BB" w:rsidP="00D73C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CFC" w:rsidRPr="00D73CFC">
        <w:rPr>
          <w:rFonts w:ascii="Times New Roman" w:hAnsi="Times New Roman" w:cs="Times New Roman"/>
          <w:sz w:val="28"/>
          <w:szCs w:val="28"/>
        </w:rPr>
        <w:t>704 Co činí Bůh vše dobré jest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DC8D7D8" w14:textId="745E2E8D" w:rsidR="009545BB" w:rsidRPr="00BC7006" w:rsidRDefault="009545BB" w:rsidP="009545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Přímluvná modlitba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D0D68E2" w14:textId="643EFF9F" w:rsidR="009545BB" w:rsidRDefault="009545BB" w:rsidP="000663AF">
      <w:pPr>
        <w:spacing w:line="240" w:lineRule="auto"/>
      </w:pPr>
      <w:r w:rsidRPr="00BC7006">
        <w:rPr>
          <w:rFonts w:ascii="Times New Roman" w:hAnsi="Times New Roman" w:cs="Times New Roman"/>
          <w:b/>
          <w:sz w:val="28"/>
          <w:szCs w:val="28"/>
        </w:rPr>
        <w:t>Poslání</w:t>
      </w:r>
      <w:r w:rsidRPr="000663AF">
        <w:rPr>
          <w:rFonts w:ascii="Times New Roman" w:hAnsi="Times New Roman" w:cs="Times New Roman"/>
          <w:sz w:val="28"/>
          <w:szCs w:val="28"/>
        </w:rPr>
        <w:t xml:space="preserve">: </w:t>
      </w:r>
      <w:r w:rsidR="00D73CFC" w:rsidRPr="000663AF">
        <w:rPr>
          <w:rFonts w:ascii="Times New Roman" w:hAnsi="Times New Roman" w:cs="Times New Roman"/>
          <w:sz w:val="28"/>
          <w:szCs w:val="28"/>
        </w:rPr>
        <w:t>JK 1,12 až 16</w:t>
      </w:r>
      <w:r w:rsidR="00D73CFC">
        <w:rPr>
          <w:rFonts w:ascii="Times New Roman" w:hAnsi="Times New Roman" w:cs="Times New Roman"/>
          <w:b/>
          <w:sz w:val="28"/>
          <w:szCs w:val="28"/>
        </w:rPr>
        <w:tab/>
      </w:r>
    </w:p>
    <w:p w14:paraId="438E348E" w14:textId="6087E2FA" w:rsidR="000663AF" w:rsidRPr="000663AF" w:rsidRDefault="009545BB" w:rsidP="000663AF">
      <w:pPr>
        <w:shd w:val="clear" w:color="auto" w:fill="FFFFFF"/>
        <w:spacing w:line="240" w:lineRule="auto"/>
        <w:rPr>
          <w:rFonts w:ascii="Arial CE" w:eastAsia="Times New Roman" w:hAnsi="Arial CE" w:cs="Arial CE"/>
          <w:b/>
          <w:bCs/>
          <w:sz w:val="18"/>
          <w:szCs w:val="18"/>
          <w:lang w:eastAsia="cs-CZ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Požehnání</w:t>
      </w:r>
      <w:r w:rsidRPr="0093709E">
        <w:rPr>
          <w:rFonts w:ascii="Arial CE" w:eastAsia="Times New Roman" w:hAnsi="Arial CE" w:cs="Arial CE"/>
          <w:i/>
          <w:iCs/>
          <w:color w:val="50595A"/>
          <w:sz w:val="18"/>
          <w:szCs w:val="18"/>
          <w:lang w:eastAsia="cs-CZ"/>
        </w:rPr>
        <w:t xml:space="preserve"> </w:t>
      </w:r>
      <w:r w:rsidR="000663AF" w:rsidRPr="000663AF">
        <w:rPr>
          <w:rFonts w:ascii="Times New Roman" w:eastAsia="Times New Roman" w:hAnsi="Times New Roman" w:cs="Times New Roman"/>
          <w:sz w:val="28"/>
          <w:szCs w:val="28"/>
          <w:lang w:eastAsia="cs-CZ"/>
        </w:rPr>
        <w:t>Nechť se před vámi otevírá stále volná cesta.</w:t>
      </w:r>
      <w:r w:rsidR="000663AF" w:rsidRPr="000663AF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Nechť máte vítr stále v zádech. Nechť vám do tváří stále svítí teplé sluce.</w:t>
      </w:r>
      <w:r w:rsidR="000663A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663AF" w:rsidRPr="000663AF">
        <w:rPr>
          <w:rFonts w:ascii="Times New Roman" w:eastAsia="Times New Roman" w:hAnsi="Times New Roman" w:cs="Times New Roman"/>
          <w:sz w:val="28"/>
          <w:szCs w:val="28"/>
          <w:lang w:eastAsia="cs-CZ"/>
        </w:rPr>
        <w:t>Nechť vaše pole stále jemně zkrápí déšť. A dokud se znovu nesetkáme, nechť vás Bůh ochraňuje ve své dlani.</w:t>
      </w:r>
      <w:r w:rsidR="000663A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663AF" w:rsidRPr="000663AF">
        <w:rPr>
          <w:rFonts w:ascii="Times New Roman" w:eastAsia="Times New Roman" w:hAnsi="Times New Roman" w:cs="Times New Roman"/>
          <w:sz w:val="28"/>
          <w:szCs w:val="28"/>
          <w:lang w:eastAsia="cs-CZ"/>
        </w:rPr>
        <w:t>Amen.</w:t>
      </w:r>
    </w:p>
    <w:p w14:paraId="1DF46990" w14:textId="091D49CF" w:rsidR="009545BB" w:rsidRPr="00D73CFC" w:rsidRDefault="009545BB" w:rsidP="009545B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C70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BC7006">
        <w:rPr>
          <w:rFonts w:ascii="Times New Roman" w:hAnsi="Times New Roman" w:cs="Times New Roman"/>
          <w:b/>
          <w:sz w:val="28"/>
          <w:szCs w:val="28"/>
        </w:rPr>
        <w:t>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CFC">
        <w:rPr>
          <w:rFonts w:ascii="Times New Roman" w:hAnsi="Times New Roman" w:cs="Times New Roman"/>
          <w:b/>
          <w:sz w:val="28"/>
          <w:szCs w:val="28"/>
        </w:rPr>
        <w:t>411</w:t>
      </w:r>
      <w:r w:rsidR="00D73CFC">
        <w:rPr>
          <w:rFonts w:ascii="Times New Roman" w:hAnsi="Times New Roman" w:cs="Times New Roman"/>
          <w:bCs/>
          <w:sz w:val="28"/>
          <w:szCs w:val="28"/>
        </w:rPr>
        <w:t>Amen Otče rač to dáti</w:t>
      </w:r>
    </w:p>
    <w:p w14:paraId="140DE121" w14:textId="77777777" w:rsidR="000663AF" w:rsidRDefault="000663AF" w:rsidP="000663AF">
      <w:pPr>
        <w:pStyle w:val="Poad"/>
        <w:rPr>
          <w:rFonts w:ascii="Times New Roman" w:hAnsi="Times New Roman"/>
          <w:sz w:val="28"/>
          <w:szCs w:val="28"/>
        </w:rPr>
      </w:pPr>
      <w:r w:rsidRPr="00FB5CBF">
        <w:rPr>
          <w:rFonts w:ascii="Times New Roman" w:hAnsi="Times New Roman"/>
          <w:sz w:val="28"/>
          <w:szCs w:val="28"/>
        </w:rPr>
        <w:t>Vstupní modlitba</w:t>
      </w:r>
    </w:p>
    <w:p w14:paraId="6A81527D" w14:textId="77777777" w:rsidR="000663AF" w:rsidRPr="00FB5CBF" w:rsidRDefault="000663AF" w:rsidP="000663A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 Hospodine, Pane náš, tvoje myšlení je myšlení o pokoji, a ne o trápení. Ve všelikém soužení našem i ty máš soužení. Dokázals to, když jsi k nám poslal svého Syna Ježíše Krista. On přemohl naše nemoci, utrpení i smrt. Zjevil nám tvoji lásku i tajemství tvé slávy.</w:t>
      </w:r>
    </w:p>
    <w:p w14:paraId="7E467653" w14:textId="77777777" w:rsidR="000663AF" w:rsidRPr="00FB5CBF" w:rsidRDefault="000663AF" w:rsidP="000663AF">
      <w:pPr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>Pane Ježíši Kriste, přicházíme za tebou se svými starostmi a trápeními. Každý z nás má svou bolest. Pane, nejsme hodni, abys vstoupil pod naši střechu. Řekni jen slovo, a budeme uzdraveni. Na tvé slovo čekáme.</w:t>
      </w:r>
    </w:p>
    <w:p w14:paraId="70364416" w14:textId="77777777" w:rsidR="000663AF" w:rsidRPr="00FB5CBF" w:rsidRDefault="000663AF" w:rsidP="000663AF">
      <w:pPr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>Duchu svatý, způsob svou mocí, abychom slovo Kristovo přijímali ve víře; ať se nám i našim blízkým stane zdrojem zdraví pro duši i pro tělo, ať je pramenem naděje v naší skleslosti, zřídlem radosti, chval a děkování uprostřed šedi dnů.</w:t>
      </w:r>
    </w:p>
    <w:p w14:paraId="44828E48" w14:textId="673C4A24" w:rsidR="00A43F40" w:rsidRDefault="000663AF" w:rsidP="000663AF">
      <w:p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>Dej, ať Boží slovo, které se dnes po celém světě zvěstuje, rozbíjí přehrady předsudků mezi církvemi a národy, vede tvůj lid k jednotě a oslovuje ty, kdo tě neznají</w:t>
      </w:r>
    </w:p>
    <w:p w14:paraId="0EF53E71" w14:textId="20DE4577" w:rsidR="00E91F6E" w:rsidRDefault="00E91F6E" w:rsidP="000663AF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Amen </w:t>
      </w:r>
    </w:p>
    <w:p w14:paraId="5F99393F" w14:textId="77777777" w:rsidR="00A43F40" w:rsidRDefault="00A43F40" w:rsidP="00A43F40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1435FE9B" w14:textId="77777777" w:rsidR="00A43F40" w:rsidRDefault="00A43F40" w:rsidP="00A43F40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7675362E" w14:textId="77777777" w:rsidR="00100ECC" w:rsidRDefault="00100ECC" w:rsidP="00A43F40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09AC738E" w14:textId="77777777" w:rsidR="00100ECC" w:rsidRDefault="00100ECC" w:rsidP="00A43F40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37D9D758" w14:textId="77777777" w:rsidR="00100ECC" w:rsidRDefault="00100ECC" w:rsidP="00A43F40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70EF30B6" w14:textId="7B10103D" w:rsidR="00E4364C" w:rsidRDefault="00E4364C" w:rsidP="00E436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E436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lastRenderedPageBreak/>
        <w:t>LK 6,</w:t>
      </w:r>
      <w:r>
        <w:rPr>
          <w:rFonts w:ascii="Times New Roman" w:hAnsi="Times New Roman" w:cs="Times New Roman"/>
          <w:sz w:val="28"/>
          <w:szCs w:val="28"/>
        </w:rPr>
        <w:t>17-26</w:t>
      </w:r>
    </w:p>
    <w:p w14:paraId="60795BA0" w14:textId="008C10CA" w:rsidR="00EA405C" w:rsidRPr="002265BB" w:rsidRDefault="00A43F40" w:rsidP="00E91F6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2265B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Kázání na rovině</w:t>
      </w:r>
      <w:hyperlink r:id="rId12" w:anchor="v17" w:tooltip="17" w:history="1">
        <w:r w:rsidRPr="002265BB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17</w:t>
        </w:r>
      </w:hyperlink>
      <w:r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Sešel s nimi dolů a na rovině zůstal stát; a s ním veliký zástup jeho učedníků a veliké množství lidu z celého Judska i z Jeruzaléma, z pobřeží týrského a sidón</w:t>
      </w:r>
      <w:r w:rsidR="00E4364C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-</w:t>
      </w:r>
      <w:proofErr w:type="gramStart"/>
      <w:r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ského</w:t>
      </w:r>
      <w:r w:rsidRPr="00A43F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;</w:t>
      </w:r>
      <w:r w:rsid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</w:t>
      </w:r>
      <w:proofErr w:type="gramEnd"/>
      <w:r w:rsid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   </w:t>
      </w:r>
      <w:r w:rsidR="002265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Když jsem četla tato slova, hned se mi spojila s jinou horou a s člověkem podobného jména i významu. Mojžíš přece také kdysi sestoupil z hory a řekl všem, co tam nahoře </w:t>
      </w:r>
      <w:proofErr w:type="gramStart"/>
      <w:r w:rsidR="002265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dělal</w:t>
      </w:r>
      <w:proofErr w:type="gramEnd"/>
      <w:r w:rsidR="002265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 kým se tam setkal a co se po nás po lidech žádá. Oba na přinesení nového řádu nového zákona mají plné právo</w:t>
      </w:r>
      <w:r w:rsid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:</w:t>
      </w:r>
      <w:r w:rsidR="002265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2265BB" w:rsidRP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>Mojžíš</w:t>
      </w:r>
      <w:r w:rsidR="002265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jehož jméno</w:t>
      </w:r>
      <w:r w:rsidR="00EA4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2265B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 vytahují</w:t>
      </w:r>
      <w:r w:rsidR="00EA4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cí – vede národ bývalých otroků, kteří neví</w:t>
      </w:r>
      <w:r w:rsid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EA4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jak s nově nabytou svobodou naložit</w:t>
      </w:r>
      <w:r w:rsidR="00CF17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="00E21A8A" w:rsidRP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 xml:space="preserve"> </w:t>
      </w:r>
      <w:r w:rsidR="00EA405C" w:rsidRP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cs-CZ"/>
        </w:rPr>
        <w:t>Ježíš</w:t>
      </w:r>
      <w:r w:rsidR="00EA4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– jehož jméno </w:t>
      </w:r>
      <w:proofErr w:type="gramStart"/>
      <w:r w:rsidR="00EA4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znamení - Jen</w:t>
      </w:r>
      <w:proofErr w:type="gramEnd"/>
      <w:r w:rsidR="00EA4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Hospodin je spása – má s sebou zástup těch, co otročili náboženským příkazům a zákazům, kteří už nevěděli, co Boha</w:t>
      </w:r>
      <w:r w:rsidR="00CF17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skutečně</w:t>
      </w:r>
      <w:r w:rsidR="00EA4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za</w:t>
      </w:r>
      <w:r w:rsidR="00CF17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jímá a co nám chce nabídnout. Lidé očekávající velká slova, velké činy.</w:t>
      </w:r>
    </w:p>
    <w:p w14:paraId="2D1C5B3B" w14:textId="7EBFFEF8" w:rsidR="00A43F40" w:rsidRDefault="008F4C8B" w:rsidP="00E21A8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13" w:anchor="v18" w:tooltip="18" w:history="1">
        <w:r w:rsidR="00A43F40" w:rsidRPr="002265BB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18</w:t>
        </w:r>
      </w:hyperlink>
      <w:r w:rsidR="00A43F40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ti všichni přišli, aby ho slyšeli a byli uzdraveni ze svých nemocí. </w:t>
      </w:r>
      <w:r w:rsidR="008444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Buď to jsou dvě věci, pro které ti lidé přišli, </w:t>
      </w:r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1) aby ho slyšeli  a 2) aby byli uzdraveni  - což by znamenalo, že někteří přišli jen pro uzdravení a slova je nezajímala  - i to se u některých lidí děje. Chtějí výhody,</w:t>
      </w:r>
      <w:r w:rsid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zázraky</w:t>
      </w:r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ale nechtějí </w:t>
      </w:r>
      <w:r w:rsid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se </w:t>
      </w:r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podle Božího slova chovat. A </w:t>
      </w:r>
      <w:r w:rsidR="008444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anebo</w:t>
      </w:r>
      <w:r w:rsidR="00E21A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ten verš znamená, že</w:t>
      </w:r>
      <w:r w:rsidR="008444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Boží slovo uzdravuje. </w:t>
      </w:r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Uzdravuje naše vztahy, naše postoje, naše sebevědomí, naše vidění světa.</w:t>
      </w:r>
      <w:r w:rsidR="003301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 </w:t>
      </w:r>
      <w:r w:rsidR="00A43F40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Uzdravovali se i ti, kteří byli sužováni nečistými duchy.</w:t>
      </w:r>
      <w:hyperlink r:id="rId14" w:anchor="v19" w:tooltip="19" w:history="1">
        <w:r w:rsidR="00A43F40" w:rsidRPr="002265BB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19</w:t>
        </w:r>
      </w:hyperlink>
      <w:r w:rsidR="00A43F40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A každý ze zástupu se ho snažil dotknout, poněvadž z něho vycházela moc a uzdravovala všechny</w:t>
      </w:r>
      <w:r w:rsidR="00A43F40" w:rsidRPr="00A43F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33E4A2C0" w14:textId="34FEE7E5" w:rsidR="00100ECC" w:rsidRPr="00A43F40" w:rsidRDefault="00E92715" w:rsidP="00E9271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Tímto Lukáš uvádí Ježíšovo </w:t>
      </w:r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kázání na </w:t>
      </w:r>
      <w:proofErr w:type="gramStart"/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rovině - ne</w:t>
      </w:r>
      <w:proofErr w:type="gramEnd"/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na hoře, jak u Mt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Kázání na hoře bylo pro vyvolené. Na rovině pro všechny. Na rovině a </w:t>
      </w:r>
      <w:r w:rsidR="00100EC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na rovinu. </w:t>
      </w:r>
    </w:p>
    <w:p w14:paraId="103E38EB" w14:textId="2511B752" w:rsidR="00605514" w:rsidRPr="00BE1E59" w:rsidRDefault="00605514" w:rsidP="00E92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65BB">
        <w:rPr>
          <w:rFonts w:ascii="Times New Roman" w:hAnsi="Times New Roman" w:cs="Times New Roman"/>
          <w:sz w:val="28"/>
          <w:szCs w:val="28"/>
        </w:rPr>
        <w:t>Ježíš sestoupil z hory a přinesl</w:t>
      </w:r>
      <w:r w:rsidRPr="00BE1E59">
        <w:rPr>
          <w:rFonts w:ascii="Times New Roman" w:hAnsi="Times New Roman" w:cs="Times New Roman"/>
          <w:sz w:val="28"/>
          <w:szCs w:val="28"/>
        </w:rPr>
        <w:t xml:space="preserve"> učedníkům trochu jiné zákony, než Mojžíš. Mojžíš přinesl Boží zákony, které mají platit pro lidi tady na zemi. Ježíš přinesl zákony, které platí pro lidi u Boha v Božím království</w:t>
      </w:r>
      <w:r w:rsidR="00E92715">
        <w:rPr>
          <w:rFonts w:ascii="Times New Roman" w:hAnsi="Times New Roman" w:cs="Times New Roman"/>
          <w:sz w:val="28"/>
          <w:szCs w:val="28"/>
        </w:rPr>
        <w:t xml:space="preserve">. </w:t>
      </w:r>
      <w:r w:rsidRPr="00BE1E59">
        <w:rPr>
          <w:rFonts w:ascii="Times New Roman" w:hAnsi="Times New Roman" w:cs="Times New Roman"/>
          <w:sz w:val="28"/>
          <w:szCs w:val="28"/>
        </w:rPr>
        <w:t xml:space="preserve">Mojžíš sestoupil z hory a řekl, že Bůh vzkazuje toto: nebudeš mít jiného boha než mně. Ježíš sestoupil z hory a řekl: blaze těm, co tady na zemi nemají nic, protože jim už teď patří království Boží. </w:t>
      </w:r>
    </w:p>
    <w:p w14:paraId="0FA5FA77" w14:textId="00FB4E74" w:rsidR="00CF7EA6" w:rsidRDefault="00605514" w:rsidP="00864D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1E59">
        <w:rPr>
          <w:rFonts w:ascii="Times New Roman" w:hAnsi="Times New Roman" w:cs="Times New Roman"/>
          <w:sz w:val="28"/>
          <w:szCs w:val="28"/>
        </w:rPr>
        <w:t xml:space="preserve">Mojžíš sestoupil z hory a řekl: nezpodobníš si Boha podobou ničeho, </w:t>
      </w:r>
      <w:r w:rsidRPr="00BE1E59">
        <w:rPr>
          <w:rFonts w:ascii="Times New Roman" w:hAnsi="Times New Roman" w:cs="Times New Roman"/>
          <w:color w:val="000000"/>
          <w:spacing w:val="8"/>
          <w:sz w:val="28"/>
          <w:szCs w:val="28"/>
        </w:rPr>
        <w:t>co je nahoře na nebi, dole na zemi nebo ve vodách pod zemí</w:t>
      </w:r>
      <w:r w:rsidRPr="00BE1E59">
        <w:rPr>
          <w:rFonts w:ascii="Times New Roman" w:hAnsi="Times New Roman" w:cs="Times New Roman"/>
          <w:sz w:val="28"/>
          <w:szCs w:val="28"/>
        </w:rPr>
        <w:t>.  Ježíš řekl: nevadí, že nemáš co jíst, že nevlastníš stáda, ani hejna toho, co je na nebi, na zemi nebo ve vodách pod zemí.</w:t>
      </w:r>
      <w:r w:rsidR="00EC28E7" w:rsidRPr="00BE1E59">
        <w:rPr>
          <w:rFonts w:ascii="Times New Roman" w:hAnsi="Times New Roman" w:cs="Times New Roman"/>
          <w:sz w:val="28"/>
          <w:szCs w:val="28"/>
        </w:rPr>
        <w:t xml:space="preserve"> Stalo by se to tvou modlou a tvým bohem by bylo břicho. </w:t>
      </w:r>
      <w:r w:rsidRPr="00BE1E59">
        <w:rPr>
          <w:rFonts w:ascii="Times New Roman" w:hAnsi="Times New Roman" w:cs="Times New Roman"/>
          <w:sz w:val="28"/>
          <w:szCs w:val="28"/>
        </w:rPr>
        <w:t xml:space="preserve"> Jednou budeš mít všeho dostatek a nebude </w:t>
      </w:r>
      <w:r w:rsidR="00EC28E7" w:rsidRPr="00BE1E59">
        <w:rPr>
          <w:rFonts w:ascii="Times New Roman" w:hAnsi="Times New Roman" w:cs="Times New Roman"/>
          <w:sz w:val="28"/>
          <w:szCs w:val="28"/>
        </w:rPr>
        <w:t xml:space="preserve">ti </w:t>
      </w:r>
      <w:r w:rsidRPr="00BE1E59">
        <w:rPr>
          <w:rFonts w:ascii="Times New Roman" w:hAnsi="Times New Roman" w:cs="Times New Roman"/>
          <w:sz w:val="28"/>
          <w:szCs w:val="28"/>
        </w:rPr>
        <w:t>chybět</w:t>
      </w:r>
      <w:r w:rsidR="00EC28E7" w:rsidRPr="00BE1E59">
        <w:rPr>
          <w:rFonts w:ascii="Times New Roman" w:hAnsi="Times New Roman" w:cs="Times New Roman"/>
          <w:sz w:val="28"/>
          <w:szCs w:val="28"/>
        </w:rPr>
        <w:t xml:space="preserve"> nic. </w:t>
      </w:r>
      <w:r w:rsidR="00CF7EA6" w:rsidRPr="00BE1E59">
        <w:rPr>
          <w:rFonts w:ascii="Times New Roman" w:hAnsi="Times New Roman" w:cs="Times New Roman"/>
          <w:sz w:val="28"/>
          <w:szCs w:val="28"/>
        </w:rPr>
        <w:t>Nevadí, že hladoví tvá duše a trápíš se, jednou bude nasycena i ona a budeš se smát.</w:t>
      </w:r>
      <w:r w:rsidR="00864DC1">
        <w:rPr>
          <w:rFonts w:ascii="Times New Roman" w:hAnsi="Times New Roman" w:cs="Times New Roman"/>
          <w:sz w:val="28"/>
          <w:szCs w:val="28"/>
        </w:rPr>
        <w:t xml:space="preserve">   </w:t>
      </w:r>
      <w:r w:rsidR="00CF7EA6" w:rsidRPr="00BE1E59">
        <w:rPr>
          <w:rFonts w:ascii="Times New Roman" w:hAnsi="Times New Roman" w:cs="Times New Roman"/>
          <w:sz w:val="28"/>
          <w:szCs w:val="28"/>
        </w:rPr>
        <w:t xml:space="preserve">Mojžíš sestoupil z hory a řekl: nezneužiješ Božího jména. Ježíš sestoupil z hory a řekl: nevadí, když někdo plive po tvém jménu tady na zemi kvůli </w:t>
      </w:r>
      <w:proofErr w:type="gramStart"/>
      <w:r w:rsidR="00CF7EA6" w:rsidRPr="00BE1E59">
        <w:rPr>
          <w:rFonts w:ascii="Times New Roman" w:hAnsi="Times New Roman" w:cs="Times New Roman"/>
          <w:sz w:val="28"/>
          <w:szCs w:val="28"/>
        </w:rPr>
        <w:t>mě</w:t>
      </w:r>
      <w:proofErr w:type="gramEnd"/>
      <w:r w:rsidR="00CF7EA6" w:rsidRPr="00BE1E59">
        <w:rPr>
          <w:rFonts w:ascii="Times New Roman" w:hAnsi="Times New Roman" w:cs="Times New Roman"/>
          <w:sz w:val="28"/>
          <w:szCs w:val="28"/>
        </w:rPr>
        <w:t>, u mě jsi zapsán a tvé jméno je velmi vážené.</w:t>
      </w:r>
    </w:p>
    <w:p w14:paraId="274DCF13" w14:textId="77777777" w:rsidR="00823A4F" w:rsidRPr="00BE1E59" w:rsidRDefault="00823A4F" w:rsidP="00E9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0F239" w14:textId="6FD3770B" w:rsidR="00CF7EA6" w:rsidRDefault="00CF7EA6" w:rsidP="0086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E59">
        <w:rPr>
          <w:rFonts w:ascii="Times New Roman" w:hAnsi="Times New Roman" w:cs="Times New Roman"/>
          <w:sz w:val="28"/>
          <w:szCs w:val="28"/>
        </w:rPr>
        <w:t>A tak bychom mohli pokračovat. Zastavíme se ale u toho „Nevadí“</w:t>
      </w:r>
      <w:r w:rsidR="00B36284" w:rsidRPr="00BE1E59">
        <w:rPr>
          <w:rFonts w:ascii="Times New Roman" w:hAnsi="Times New Roman" w:cs="Times New Roman"/>
          <w:sz w:val="28"/>
          <w:szCs w:val="28"/>
        </w:rPr>
        <w:t>. D</w:t>
      </w:r>
      <w:r w:rsidRPr="00BE1E59">
        <w:rPr>
          <w:rFonts w:ascii="Times New Roman" w:hAnsi="Times New Roman" w:cs="Times New Roman"/>
          <w:sz w:val="28"/>
          <w:szCs w:val="28"/>
        </w:rPr>
        <w:t xml:space="preserve">oufám, že vám tento můj překlad slova </w:t>
      </w:r>
      <w:r w:rsidR="00B36284" w:rsidRPr="00BE1E59">
        <w:rPr>
          <w:rFonts w:ascii="Times New Roman" w:hAnsi="Times New Roman" w:cs="Times New Roman"/>
          <w:sz w:val="28"/>
          <w:szCs w:val="28"/>
        </w:rPr>
        <w:t>„blahosla</w:t>
      </w:r>
      <w:r w:rsidR="00864DC1">
        <w:rPr>
          <w:rFonts w:ascii="Times New Roman" w:hAnsi="Times New Roman" w:cs="Times New Roman"/>
          <w:sz w:val="28"/>
          <w:szCs w:val="28"/>
        </w:rPr>
        <w:t>-</w:t>
      </w:r>
      <w:r w:rsidR="00B36284" w:rsidRPr="00BE1E59">
        <w:rPr>
          <w:rFonts w:ascii="Times New Roman" w:hAnsi="Times New Roman" w:cs="Times New Roman"/>
          <w:sz w:val="28"/>
          <w:szCs w:val="28"/>
        </w:rPr>
        <w:t>vení“ nevadí. Neznamená to, že by nad vaším utrpením Bůh mávl rukou, že by ho zlehčoval, že by nevadilo, že hladovíme, že jsme chudí nebo, že pláčeme. To vůbec ne.</w:t>
      </w:r>
      <w:r w:rsidR="00100ECC">
        <w:rPr>
          <w:rFonts w:ascii="Times New Roman" w:hAnsi="Times New Roman" w:cs="Times New Roman"/>
          <w:sz w:val="28"/>
          <w:szCs w:val="28"/>
        </w:rPr>
        <w:t xml:space="preserve"> T</w:t>
      </w:r>
      <w:r w:rsidR="00B36284" w:rsidRPr="00BE1E59">
        <w:rPr>
          <w:rFonts w:ascii="Times New Roman" w:hAnsi="Times New Roman" w:cs="Times New Roman"/>
          <w:sz w:val="28"/>
          <w:szCs w:val="28"/>
        </w:rPr>
        <w:t xml:space="preserve">yto verše jsou o tom, že to utrpení jednou skončí a bude náš čekat ještě něco jiného. 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Není to tak, jak se to jeví z našeho momentálního pohledu, </w:t>
      </w:r>
      <w:r w:rsidR="00B36284" w:rsidRPr="00BE1E59">
        <w:rPr>
          <w:rFonts w:ascii="Times New Roman" w:hAnsi="Times New Roman" w:cs="Times New Roman"/>
          <w:sz w:val="28"/>
          <w:szCs w:val="28"/>
        </w:rPr>
        <w:t xml:space="preserve">že </w:t>
      </w:r>
      <w:r w:rsidR="00100ECC">
        <w:rPr>
          <w:rFonts w:ascii="Times New Roman" w:hAnsi="Times New Roman" w:cs="Times New Roman"/>
          <w:sz w:val="28"/>
          <w:szCs w:val="28"/>
        </w:rPr>
        <w:t>by existovalo</w:t>
      </w:r>
      <w:r w:rsidR="00B36284" w:rsidRPr="00BE1E59">
        <w:rPr>
          <w:rFonts w:ascii="Times New Roman" w:hAnsi="Times New Roman" w:cs="Times New Roman"/>
          <w:sz w:val="28"/>
          <w:szCs w:val="28"/>
        </w:rPr>
        <w:t xml:space="preserve"> jen 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toto naše </w:t>
      </w:r>
      <w:r w:rsidR="00B36284" w:rsidRPr="00BE1E59">
        <w:rPr>
          <w:rFonts w:ascii="Times New Roman" w:hAnsi="Times New Roman" w:cs="Times New Roman"/>
          <w:sz w:val="28"/>
          <w:szCs w:val="28"/>
        </w:rPr>
        <w:t xml:space="preserve">utrpení a už se to nezmění. Že chudí budou prostě 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vždycky </w:t>
      </w:r>
      <w:r w:rsidR="00B36284" w:rsidRPr="00BE1E59">
        <w:rPr>
          <w:rFonts w:ascii="Times New Roman" w:hAnsi="Times New Roman" w:cs="Times New Roman"/>
          <w:sz w:val="28"/>
          <w:szCs w:val="28"/>
        </w:rPr>
        <w:t>chudí a nikdy jinak, jak vám osud rozdal kar</w:t>
      </w:r>
      <w:r w:rsidR="007B2D7C" w:rsidRPr="00BE1E59">
        <w:rPr>
          <w:rFonts w:ascii="Times New Roman" w:hAnsi="Times New Roman" w:cs="Times New Roman"/>
          <w:sz w:val="28"/>
          <w:szCs w:val="28"/>
        </w:rPr>
        <w:t>ty,</w:t>
      </w:r>
      <w:r w:rsidR="00B36284" w:rsidRPr="00BE1E59">
        <w:rPr>
          <w:rFonts w:ascii="Times New Roman" w:hAnsi="Times New Roman" w:cs="Times New Roman"/>
          <w:sz w:val="28"/>
          <w:szCs w:val="28"/>
        </w:rPr>
        <w:t xml:space="preserve"> s tím hrej,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 jak umíš, protože nic jiného už nedostaneš.   Tyto verše jsou o tom, že všechno zlé jednou končí a je připraven ještě jiný scénář. Prostě ano, není dobré, že teď je tvá situace špatná, že ti není dobře, ale nenech se tím zlomit, zkazit, abys pak mohl užívat ještě i to dobré z Božích dlaní. </w:t>
      </w:r>
      <w:r w:rsidR="00EC28E7" w:rsidRPr="00BE1E59">
        <w:rPr>
          <w:rFonts w:ascii="Times New Roman" w:hAnsi="Times New Roman" w:cs="Times New Roman"/>
          <w:sz w:val="28"/>
          <w:szCs w:val="28"/>
        </w:rPr>
        <w:t>„</w:t>
      </w:r>
      <w:r w:rsidR="007B2D7C" w:rsidRPr="00BE1E59">
        <w:rPr>
          <w:rFonts w:ascii="Times New Roman" w:hAnsi="Times New Roman" w:cs="Times New Roman"/>
          <w:sz w:val="28"/>
          <w:szCs w:val="28"/>
        </w:rPr>
        <w:t>Nevadí</w:t>
      </w:r>
      <w:r w:rsidR="00EC28E7" w:rsidRPr="00BE1E59">
        <w:rPr>
          <w:rFonts w:ascii="Times New Roman" w:hAnsi="Times New Roman" w:cs="Times New Roman"/>
          <w:sz w:val="28"/>
          <w:szCs w:val="28"/>
        </w:rPr>
        <w:t>“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 vlastně znamená, že nedělá vadu – nekazí.   </w:t>
      </w:r>
      <w:r w:rsidR="00723910" w:rsidRPr="00BE1E59">
        <w:rPr>
          <w:rFonts w:ascii="Times New Roman" w:hAnsi="Times New Roman" w:cs="Times New Roman"/>
          <w:sz w:val="28"/>
          <w:szCs w:val="28"/>
        </w:rPr>
        <w:t>Nebudu to dlouho vysvětlovat, s trochou drzosti bych to přeložila tak, že nevadí, že jste chudí</w:t>
      </w:r>
      <w:r w:rsidR="00864DC1">
        <w:rPr>
          <w:rFonts w:ascii="Times New Roman" w:hAnsi="Times New Roman" w:cs="Times New Roman"/>
          <w:sz w:val="28"/>
          <w:szCs w:val="28"/>
        </w:rPr>
        <w:t>,</w:t>
      </w:r>
      <w:r w:rsidR="00723910" w:rsidRPr="00BE1E59">
        <w:rPr>
          <w:rFonts w:ascii="Times New Roman" w:hAnsi="Times New Roman" w:cs="Times New Roman"/>
          <w:sz w:val="28"/>
          <w:szCs w:val="28"/>
        </w:rPr>
        <w:t xml:space="preserve"> hladoví</w:t>
      </w:r>
      <w:r w:rsidR="00864DC1">
        <w:rPr>
          <w:rFonts w:ascii="Times New Roman" w:hAnsi="Times New Roman" w:cs="Times New Roman"/>
          <w:sz w:val="28"/>
          <w:szCs w:val="28"/>
        </w:rPr>
        <w:t>,</w:t>
      </w:r>
      <w:r w:rsidR="00723910" w:rsidRPr="00BE1E59">
        <w:rPr>
          <w:rFonts w:ascii="Times New Roman" w:hAnsi="Times New Roman" w:cs="Times New Roman"/>
          <w:sz w:val="28"/>
          <w:szCs w:val="28"/>
        </w:rPr>
        <w:t xml:space="preserve"> plačící, nenechte si tím zkazit náladu. To zní ale hodně drze! Tak trochu pokorněji: Ano, je </w:t>
      </w:r>
      <w:proofErr w:type="gramStart"/>
      <w:r w:rsidR="00723910" w:rsidRPr="00BE1E59">
        <w:rPr>
          <w:rFonts w:ascii="Times New Roman" w:hAnsi="Times New Roman" w:cs="Times New Roman"/>
          <w:sz w:val="28"/>
          <w:szCs w:val="28"/>
        </w:rPr>
        <w:t>hrozné</w:t>
      </w:r>
      <w:proofErr w:type="gramEnd"/>
      <w:r w:rsidR="00723910" w:rsidRPr="00BE1E59">
        <w:rPr>
          <w:rFonts w:ascii="Times New Roman" w:hAnsi="Times New Roman" w:cs="Times New Roman"/>
          <w:sz w:val="28"/>
          <w:szCs w:val="28"/>
        </w:rPr>
        <w:t xml:space="preserve"> když trpíš, trpíme s tebou, ale nenech si tím zkazit naději, víru, výhled na Boží království</w:t>
      </w:r>
      <w:r w:rsidR="00864DC1">
        <w:rPr>
          <w:rFonts w:ascii="Times New Roman" w:hAnsi="Times New Roman" w:cs="Times New Roman"/>
          <w:sz w:val="28"/>
          <w:szCs w:val="28"/>
        </w:rPr>
        <w:t>. Ale</w:t>
      </w:r>
      <w:r w:rsidR="00B36284" w:rsidRPr="00BE1E59">
        <w:rPr>
          <w:rFonts w:ascii="Times New Roman" w:hAnsi="Times New Roman" w:cs="Times New Roman"/>
          <w:sz w:val="28"/>
          <w:szCs w:val="28"/>
        </w:rPr>
        <w:t xml:space="preserve"> to moje „nevadí“, je ještě mírné</w:t>
      </w:r>
      <w:r w:rsidR="00EC28E7" w:rsidRPr="00BE1E59">
        <w:rPr>
          <w:rFonts w:ascii="Times New Roman" w:hAnsi="Times New Roman" w:cs="Times New Roman"/>
          <w:sz w:val="28"/>
          <w:szCs w:val="28"/>
        </w:rPr>
        <w:t>. Ve</w:t>
      </w:r>
      <w:r w:rsidR="00B36284" w:rsidRPr="00BE1E59">
        <w:rPr>
          <w:rFonts w:ascii="Times New Roman" w:hAnsi="Times New Roman" w:cs="Times New Roman"/>
          <w:sz w:val="28"/>
          <w:szCs w:val="28"/>
        </w:rPr>
        <w:t xml:space="preserve"> skutečnosti je v řeckém textu </w:t>
      </w:r>
      <w:r w:rsidR="007B2D7C" w:rsidRPr="00BE1E59">
        <w:rPr>
          <w:rFonts w:ascii="Times New Roman" w:hAnsi="Times New Roman" w:cs="Times New Roman"/>
          <w:sz w:val="28"/>
          <w:szCs w:val="28"/>
        </w:rPr>
        <w:t>„</w:t>
      </w:r>
      <w:r w:rsidR="00B36284" w:rsidRPr="00BE1E59">
        <w:rPr>
          <w:rFonts w:ascii="Times New Roman" w:hAnsi="Times New Roman" w:cs="Times New Roman"/>
          <w:sz w:val="28"/>
          <w:szCs w:val="28"/>
        </w:rPr>
        <w:t>buďte šťastní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“ </w:t>
      </w:r>
      <w:r w:rsidR="00723910">
        <w:rPr>
          <w:rFonts w:ascii="Times New Roman" w:hAnsi="Times New Roman" w:cs="Times New Roman"/>
          <w:sz w:val="28"/>
          <w:szCs w:val="28"/>
        </w:rPr>
        <w:t xml:space="preserve">nebo </w:t>
      </w:r>
      <w:r w:rsidR="00E8524C">
        <w:rPr>
          <w:rFonts w:ascii="Times New Roman" w:hAnsi="Times New Roman" w:cs="Times New Roman"/>
          <w:sz w:val="28"/>
          <w:szCs w:val="28"/>
        </w:rPr>
        <w:t>„</w:t>
      </w:r>
      <w:r w:rsidR="00EC28E7" w:rsidRPr="00BE1E59">
        <w:rPr>
          <w:rFonts w:ascii="Times New Roman" w:hAnsi="Times New Roman" w:cs="Times New Roman"/>
          <w:sz w:val="28"/>
          <w:szCs w:val="28"/>
        </w:rPr>
        <w:t>ať</w:t>
      </w:r>
      <w:r w:rsidR="00E8524C">
        <w:rPr>
          <w:rFonts w:ascii="Times New Roman" w:hAnsi="Times New Roman" w:cs="Times New Roman"/>
          <w:sz w:val="28"/>
          <w:szCs w:val="28"/>
        </w:rPr>
        <w:t xml:space="preserve"> </w:t>
      </w:r>
      <w:r w:rsidR="00EC28E7" w:rsidRPr="00BE1E59">
        <w:rPr>
          <w:rFonts w:ascii="Times New Roman" w:hAnsi="Times New Roman" w:cs="Times New Roman"/>
          <w:sz w:val="28"/>
          <w:szCs w:val="28"/>
        </w:rPr>
        <w:t>je vám blaze“ vy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 kdo jste chudí</w:t>
      </w:r>
      <w:r w:rsidR="00EC28E7" w:rsidRPr="00BE1E59">
        <w:rPr>
          <w:rFonts w:ascii="Times New Roman" w:hAnsi="Times New Roman" w:cs="Times New Roman"/>
          <w:sz w:val="28"/>
          <w:szCs w:val="28"/>
        </w:rPr>
        <w:t>,</w:t>
      </w:r>
      <w:r w:rsidR="007B2D7C" w:rsidRPr="00BE1E59">
        <w:rPr>
          <w:rFonts w:ascii="Times New Roman" w:hAnsi="Times New Roman" w:cs="Times New Roman"/>
          <w:sz w:val="28"/>
          <w:szCs w:val="28"/>
        </w:rPr>
        <w:t xml:space="preserve"> hladoví a plačící. </w:t>
      </w:r>
      <w:r w:rsidR="00723910">
        <w:rPr>
          <w:rFonts w:ascii="Times New Roman" w:hAnsi="Times New Roman" w:cs="Times New Roman"/>
          <w:sz w:val="28"/>
          <w:szCs w:val="28"/>
        </w:rPr>
        <w:t>Svět vás odepsal? Protože nejste ani střední třída, že jste věční outsideři?  Nevadí, je tu ještě jiný svět, kde si cení těch, co něco vydrží, kdo jsou ochotni i trpět</w:t>
      </w:r>
      <w:r w:rsidR="00E8473F">
        <w:rPr>
          <w:rFonts w:ascii="Times New Roman" w:hAnsi="Times New Roman" w:cs="Times New Roman"/>
          <w:sz w:val="28"/>
          <w:szCs w:val="28"/>
        </w:rPr>
        <w:t xml:space="preserve"> a očekávat něco víc</w:t>
      </w:r>
      <w:r w:rsidR="00FF7ADE">
        <w:rPr>
          <w:rFonts w:ascii="Times New Roman" w:hAnsi="Times New Roman" w:cs="Times New Roman"/>
          <w:sz w:val="28"/>
          <w:szCs w:val="28"/>
        </w:rPr>
        <w:t>,</w:t>
      </w:r>
      <w:r w:rsidR="00E8473F">
        <w:rPr>
          <w:rFonts w:ascii="Times New Roman" w:hAnsi="Times New Roman" w:cs="Times New Roman"/>
          <w:sz w:val="28"/>
          <w:szCs w:val="28"/>
        </w:rPr>
        <w:t xml:space="preserve"> než co může nabídnout tento svět.</w:t>
      </w:r>
    </w:p>
    <w:p w14:paraId="155BFF49" w14:textId="4F1108BE" w:rsidR="008C2E34" w:rsidRDefault="008F4C8B" w:rsidP="00D46C2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15" w:anchor="v22" w:tooltip="22" w:history="1">
        <w:r w:rsidR="008C2E34" w:rsidRPr="008C2E34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22</w:t>
        </w:r>
      </w:hyperlink>
      <w:r w:rsidR="008C2E34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Blaze vám, když vás lidé budou nenávidět a když vás vyloučí,</w:t>
      </w:r>
      <w:r w:rsidR="008C2E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</w:t>
      </w:r>
      <w:r w:rsidR="008C2E34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potupí a vymažou </w:t>
      </w:r>
      <w:r w:rsidR="008C2E34" w:rsidRPr="008C2E3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vyškrtnou</w:t>
      </w:r>
      <w:r w:rsidR="008C2E34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vaše jméno jako proklaté pro Syna člověka.</w:t>
      </w:r>
      <w:hyperlink r:id="rId16" w:anchor="v23" w:tooltip="23" w:history="1">
        <w:r w:rsidR="008C2E34" w:rsidRPr="008C2E34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23</w:t>
        </w:r>
      </w:hyperlink>
      <w:r w:rsidR="008C2E34"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8"/>
          <w:szCs w:val="28"/>
          <w:lang w:eastAsia="cs-CZ"/>
        </w:rPr>
        <w:t xml:space="preserve"> </w:t>
      </w:r>
      <w:r w:rsidR="008C2E34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Veselte se v ten den a jásejte radostí; hle, máte hojnou odměnu v nebi. Vždyť právě tak jednali jejich otcové s proroky</w:t>
      </w:r>
      <w:r w:rsidR="008C2E34" w:rsidRPr="00A43F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</w:p>
    <w:p w14:paraId="055D5190" w14:textId="185F3CBC" w:rsidR="000A7B54" w:rsidRDefault="000A7B54" w:rsidP="00E8524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Dříve za komunistů, bylo mnoho lidí odněkud vyškrtnuto proto, že byli křesťané. Nebylo možno, aby studovali nebo pracovali </w:t>
      </w:r>
      <w:r w:rsidR="00FF7A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na některých pozicích.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Kdo jste to zažil, povzbuzovali jste se tímto slovem?  Někteří se naopak nechali vyškrtnout z církve, aby měli volný přístup ke všemu, co moderní socialistická společnost nabíz</w:t>
      </w:r>
      <w:r w:rsidR="00D46C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ela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No doba je pryč. Jednou na soudu se dovíme, kdo zapřel víru a kdo ne. </w:t>
      </w:r>
    </w:p>
    <w:p w14:paraId="680EC412" w14:textId="6829143E" w:rsidR="000A7B54" w:rsidRDefault="000A7B54" w:rsidP="00D46C2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Tento verš</w:t>
      </w:r>
      <w:r w:rsidR="00FF7A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o vymazávání jmen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je také o všech reformátorech a platí o církvi, která je zkažená. Taková vyškrtává své lidi pro pravdu, kterou opustila a ten nešťastník jim ji připomíná. </w:t>
      </w:r>
      <w:r w:rsidR="00E852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No naše církev nikdy snad nikoho nevyškrtla</w:t>
      </w:r>
      <w:r w:rsidR="001277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V našem případě vás vyškrtnou ze seznamu přis</w:t>
      </w:r>
      <w:r w:rsidR="00AB73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</w:t>
      </w:r>
      <w:r w:rsidR="001277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ěvatelů Č</w:t>
      </w:r>
      <w:r w:rsidR="00AB73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e</w:t>
      </w:r>
      <w:r w:rsidR="001277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ského bratra, nebo </w:t>
      </w:r>
      <w:r w:rsidR="00AB73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vás vyškrtnou ze seznamu </w:t>
      </w:r>
      <w:r w:rsidR="001277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řečníků na setkáních pro mládež</w:t>
      </w:r>
      <w:r w:rsidR="00AB73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pro seniory pro sborová setkání. Ale to nevadí, důležité je, aby naše jména byla zapsána v nebesích, v knize života, ze které je nikdo nevymaže.</w:t>
      </w:r>
      <w:r w:rsidR="006572D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10DA852B" w14:textId="0AFA8B6F" w:rsidR="00AB7390" w:rsidRPr="00AB7390" w:rsidRDefault="0012778C" w:rsidP="00994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co vy</w:t>
      </w:r>
      <w:r w:rsidR="00143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boháči, sytí a smějící se všemu a všem? Co vás čeká, když jste si všechny radosti zajistili už tady na zemi? Ale hlavně co </w:t>
      </w:r>
      <w:r w:rsidRPr="00E8473F">
        <w:rPr>
          <w:rFonts w:ascii="Times New Roman" w:hAnsi="Times New Roman" w:cs="Times New Roman"/>
          <w:b/>
          <w:sz w:val="28"/>
          <w:szCs w:val="28"/>
        </w:rPr>
        <w:t>vy</w:t>
      </w:r>
      <w:r>
        <w:rPr>
          <w:rFonts w:ascii="Times New Roman" w:hAnsi="Times New Roman" w:cs="Times New Roman"/>
          <w:sz w:val="28"/>
          <w:szCs w:val="28"/>
        </w:rPr>
        <w:t xml:space="preserve"> očekáváte, když už všechno máte? Není to </w:t>
      </w:r>
      <w:proofErr w:type="gramStart"/>
      <w:r>
        <w:rPr>
          <w:rFonts w:ascii="Times New Roman" w:hAnsi="Times New Roman" w:cs="Times New Roman"/>
          <w:sz w:val="28"/>
          <w:szCs w:val="28"/>
        </w:rPr>
        <w:t>nuda -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nic se už netěšit? Pán Ježíš vaši situac</w:t>
      </w:r>
      <w:r w:rsidR="00783A0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nevidí růžově. ŘÍKÁ </w:t>
      </w:r>
      <w:r w:rsidR="00783A08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Běda </w:t>
      </w:r>
      <w:proofErr w:type="gramStart"/>
      <w:r>
        <w:rPr>
          <w:rFonts w:ascii="Times New Roman" w:hAnsi="Times New Roman" w:cs="Times New Roman"/>
          <w:sz w:val="28"/>
          <w:szCs w:val="28"/>
        </w:rPr>
        <w:t>vám, ….</w:t>
      </w:r>
      <w:proofErr w:type="gramEnd"/>
      <w:r w:rsidR="00AB7390" w:rsidRPr="00AB7390">
        <w:rPr>
          <w:rStyle w:val="Siln"/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fldChar w:fldCharType="begin"/>
      </w:r>
      <w:r w:rsidR="00AB7390" w:rsidRPr="00AB7390">
        <w:rPr>
          <w:rStyle w:val="Siln"/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instrText xml:space="preserve"> HYPERLINK "http://www.biblenet.cz/b/Luke/6" \l "v24" \o "24" </w:instrText>
      </w:r>
      <w:r w:rsidR="00AB7390" w:rsidRPr="00AB7390">
        <w:rPr>
          <w:rStyle w:val="Siln"/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r>
      <w:r w:rsidR="00AB7390" w:rsidRPr="00AB7390">
        <w:rPr>
          <w:rStyle w:val="Siln"/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fldChar w:fldCharType="separate"/>
      </w:r>
      <w:r w:rsidR="00AB7390" w:rsidRPr="00AB7390">
        <w:rPr>
          <w:rStyle w:val="Hypertextovodkaz"/>
          <w:rFonts w:ascii="Times New Roman" w:hAnsi="Times New Roman" w:cs="Times New Roman"/>
          <w:b/>
          <w:bCs/>
          <w:i/>
          <w:iCs/>
          <w:color w:val="7D983A"/>
          <w:spacing w:val="8"/>
          <w:sz w:val="28"/>
          <w:szCs w:val="28"/>
        </w:rPr>
        <w:t>24</w:t>
      </w:r>
      <w:r w:rsidR="00AB7390" w:rsidRPr="00AB7390">
        <w:rPr>
          <w:rStyle w:val="Siln"/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fldChar w:fldCharType="end"/>
      </w:r>
      <w:r w:rsidR="00AB7390" w:rsidRPr="00AB7390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Ale běda vám bohatým, vždyť vám se už potěšení dostalo. </w:t>
      </w:r>
      <w:hyperlink r:id="rId17" w:anchor="v25" w:tooltip="25" w:history="1">
        <w:r w:rsidR="00AB7390" w:rsidRPr="00AB7390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25</w:t>
        </w:r>
      </w:hyperlink>
      <w:r w:rsidR="00AB7390" w:rsidRPr="00AB7390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Běda vám, kdo jste nyní nasyceni, neboť budete hladovět. Běda, kdo se nyní smějete, neboť budete plakat a naříkat.</w:t>
      </w:r>
    </w:p>
    <w:p w14:paraId="789D740A" w14:textId="49D227F8" w:rsidR="00AB7390" w:rsidRPr="00783A08" w:rsidRDefault="00783A08" w:rsidP="001277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 slovo pro ty, kteří hromadí jen pro ten pozemský život. Když Ježíš používá přítomný čas, mluví o přítomnosti tady na tomto světě. Když mluví v budoucím čase – „budete“ – myslí tím dobu, kdy tento svět nebo život na tomto světě pomine. </w:t>
      </w:r>
      <w:r w:rsidR="00143180">
        <w:rPr>
          <w:rFonts w:ascii="Times New Roman" w:hAnsi="Times New Roman" w:cs="Times New Roman"/>
          <w:sz w:val="28"/>
          <w:szCs w:val="28"/>
        </w:rPr>
        <w:t xml:space="preserve">Ti, co hromadili a zajišťovali si zážitky na tomto světě, </w:t>
      </w:r>
      <w:r w:rsidR="00D46C20">
        <w:rPr>
          <w:rFonts w:ascii="Times New Roman" w:hAnsi="Times New Roman" w:cs="Times New Roman"/>
          <w:sz w:val="28"/>
          <w:szCs w:val="28"/>
        </w:rPr>
        <w:t xml:space="preserve">nic nerozdali chudým a potřebným, </w:t>
      </w:r>
      <w:r w:rsidR="00143180">
        <w:rPr>
          <w:rFonts w:ascii="Times New Roman" w:hAnsi="Times New Roman" w:cs="Times New Roman"/>
          <w:sz w:val="28"/>
          <w:szCs w:val="28"/>
        </w:rPr>
        <w:t>nezajistili si nic, s čím by se jednou mohli ukázat před Bohem. Tam pak zazní „neznám vás“</w:t>
      </w:r>
      <w:r w:rsidR="00D46C20">
        <w:rPr>
          <w:rFonts w:ascii="Times New Roman" w:hAnsi="Times New Roman" w:cs="Times New Roman"/>
          <w:sz w:val="28"/>
          <w:szCs w:val="28"/>
        </w:rPr>
        <w:t>. A</w:t>
      </w:r>
      <w:r w:rsidR="00143180">
        <w:rPr>
          <w:rFonts w:ascii="Times New Roman" w:hAnsi="Times New Roman" w:cs="Times New Roman"/>
          <w:sz w:val="28"/>
          <w:szCs w:val="28"/>
        </w:rPr>
        <w:t xml:space="preserve"> dveře budou zavříny a tam bude pláč a skřípění zubů.</w:t>
      </w:r>
    </w:p>
    <w:p w14:paraId="5320830D" w14:textId="125E49FD" w:rsidR="00100ECC" w:rsidRPr="00FB5CBF" w:rsidRDefault="008F4C8B" w:rsidP="00FF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anchor="v26" w:tooltip="26" w:history="1">
        <w:r w:rsidR="008C2E34" w:rsidRPr="008C2E34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26</w:t>
        </w:r>
      </w:hyperlink>
      <w:r w:rsidR="008C2E34" w:rsidRPr="00A43F4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Běda, když vás budou všichni lidé chválit; vždyť stejně se chovali jejich otcové k falešným prorokům</w:t>
      </w:r>
      <w:r w:rsidR="008C2E34" w:rsidRPr="00A43F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="00D46C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0A7B54">
        <w:rPr>
          <w:rFonts w:ascii="Times New Roman" w:hAnsi="Times New Roman" w:cs="Times New Roman"/>
          <w:sz w:val="28"/>
          <w:szCs w:val="28"/>
        </w:rPr>
        <w:t>Uznání a poplácávání po ramenou</w:t>
      </w:r>
      <w:r w:rsidR="009E7680">
        <w:rPr>
          <w:rFonts w:ascii="Times New Roman" w:hAnsi="Times New Roman" w:cs="Times New Roman"/>
          <w:sz w:val="28"/>
          <w:szCs w:val="28"/>
        </w:rPr>
        <w:t xml:space="preserve">. </w:t>
      </w:r>
      <w:r w:rsidR="000A7B54">
        <w:rPr>
          <w:rFonts w:ascii="Times New Roman" w:hAnsi="Times New Roman" w:cs="Times New Roman"/>
          <w:sz w:val="28"/>
          <w:szCs w:val="28"/>
        </w:rPr>
        <w:t xml:space="preserve"> Pravda většinou nebývá populární, pravda </w:t>
      </w:r>
      <w:r w:rsidR="006572D3">
        <w:rPr>
          <w:rFonts w:ascii="Times New Roman" w:hAnsi="Times New Roman" w:cs="Times New Roman"/>
          <w:sz w:val="28"/>
          <w:szCs w:val="28"/>
        </w:rPr>
        <w:t>b</w:t>
      </w:r>
      <w:r w:rsidR="000A7B54">
        <w:rPr>
          <w:rFonts w:ascii="Times New Roman" w:hAnsi="Times New Roman" w:cs="Times New Roman"/>
          <w:sz w:val="28"/>
          <w:szCs w:val="28"/>
        </w:rPr>
        <w:t>olí a slyšet ji není jednoduché. Ale komu pomáhá, koho uzdravuje, ten ji nadšeně přijímá</w:t>
      </w:r>
      <w:r w:rsidR="00143180">
        <w:rPr>
          <w:rFonts w:ascii="Times New Roman" w:hAnsi="Times New Roman" w:cs="Times New Roman"/>
          <w:sz w:val="28"/>
          <w:szCs w:val="28"/>
        </w:rPr>
        <w:t>.</w:t>
      </w:r>
      <w:r w:rsidR="009E7680">
        <w:rPr>
          <w:rFonts w:ascii="Times New Roman" w:hAnsi="Times New Roman" w:cs="Times New Roman"/>
          <w:sz w:val="28"/>
          <w:szCs w:val="28"/>
        </w:rPr>
        <w:t xml:space="preserve"> Mluvte spolu pravdu v lásce – své posluchače jistě najde, i když mnoho lidí odejde a řekne – to je hrozná </w:t>
      </w:r>
      <w:proofErr w:type="gramStart"/>
      <w:r w:rsidR="009E7680">
        <w:rPr>
          <w:rFonts w:ascii="Times New Roman" w:hAnsi="Times New Roman" w:cs="Times New Roman"/>
          <w:sz w:val="28"/>
          <w:szCs w:val="28"/>
        </w:rPr>
        <w:t>řeč..</w:t>
      </w:r>
      <w:proofErr w:type="gramEnd"/>
      <w:r w:rsidR="009E7680">
        <w:rPr>
          <w:rFonts w:ascii="Times New Roman" w:hAnsi="Times New Roman" w:cs="Times New Roman"/>
          <w:sz w:val="28"/>
          <w:szCs w:val="28"/>
        </w:rPr>
        <w:t xml:space="preserve"> To se stalo i Pánu Ježíši – a podívejte církev je stále zde.</w:t>
      </w:r>
      <w:r w:rsidR="00330125">
        <w:rPr>
          <w:rFonts w:ascii="Times New Roman" w:hAnsi="Times New Roman" w:cs="Times New Roman"/>
          <w:sz w:val="28"/>
          <w:szCs w:val="28"/>
        </w:rPr>
        <w:t xml:space="preserve">         Amen                                                                                   </w:t>
      </w:r>
      <w:proofErr w:type="gramStart"/>
      <w:r w:rsidR="00330125" w:rsidRPr="00C03F30">
        <w:rPr>
          <w:rFonts w:ascii="Times New Roman" w:hAnsi="Times New Roman" w:cs="Times New Roman"/>
          <w:b/>
          <w:bCs/>
          <w:sz w:val="28"/>
          <w:szCs w:val="28"/>
        </w:rPr>
        <w:t>Modlitba</w:t>
      </w:r>
      <w:r w:rsidR="003301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7ADE">
        <w:rPr>
          <w:rFonts w:ascii="Times New Roman" w:hAnsi="Times New Roman" w:cs="Times New Roman"/>
          <w:sz w:val="28"/>
          <w:szCs w:val="28"/>
        </w:rPr>
        <w:t xml:space="preserve"> Pane Ježíši nasloucháme tvému slovu, a toužíme aby i nás uzdravilo, aby </w:t>
      </w:r>
      <w:r w:rsidR="00E92966">
        <w:rPr>
          <w:rFonts w:ascii="Times New Roman" w:hAnsi="Times New Roman" w:cs="Times New Roman"/>
          <w:sz w:val="28"/>
          <w:szCs w:val="28"/>
        </w:rPr>
        <w:t xml:space="preserve">nám </w:t>
      </w:r>
      <w:r w:rsidR="00FF7ADE">
        <w:rPr>
          <w:rFonts w:ascii="Times New Roman" w:hAnsi="Times New Roman" w:cs="Times New Roman"/>
          <w:sz w:val="28"/>
          <w:szCs w:val="28"/>
        </w:rPr>
        <w:t xml:space="preserve">dalo pochopení </w:t>
      </w:r>
      <w:r w:rsidR="00E92966">
        <w:rPr>
          <w:rFonts w:ascii="Times New Roman" w:hAnsi="Times New Roman" w:cs="Times New Roman"/>
          <w:sz w:val="28"/>
          <w:szCs w:val="28"/>
        </w:rPr>
        <w:t xml:space="preserve">našemu utrpení, odmítání. Aby dalo pokoj našim duším. </w:t>
      </w:r>
      <w:r w:rsidR="00100ECC" w:rsidRPr="00FB5CBF">
        <w:rPr>
          <w:rFonts w:ascii="Times New Roman" w:hAnsi="Times New Roman" w:cs="Times New Roman"/>
          <w:sz w:val="28"/>
          <w:szCs w:val="28"/>
        </w:rPr>
        <w:t>Na tebe očekáváme. Amen.</w:t>
      </w:r>
    </w:p>
    <w:p w14:paraId="1B39AF67" w14:textId="77777777" w:rsidR="00FB5CBF" w:rsidRPr="00FB5CBF" w:rsidRDefault="00FB5CBF" w:rsidP="00FB5CBF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FB5CBF">
        <w:rPr>
          <w:rFonts w:ascii="Times New Roman" w:hAnsi="Times New Roman"/>
          <w:sz w:val="28"/>
          <w:szCs w:val="28"/>
        </w:rPr>
        <w:t xml:space="preserve">Přímluvná modlitba </w:t>
      </w:r>
    </w:p>
    <w:p w14:paraId="0F0AB034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>Pane Ježíši Kriste, přicházíme k tobě se vším, na co nestačíme a v čem si sami pomoci nemůžeme.</w:t>
      </w:r>
    </w:p>
    <w:p w14:paraId="28166DB2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Přicházíme k tobě se starostmi o svůj sbor a církev. </w:t>
      </w:r>
    </w:p>
    <w:p w14:paraId="7F7AFEFB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- Nestačíme na to, abychom do ní vnesli nový, radostný život. Ty sám ji obnovuj Duchem svým svatým. </w:t>
      </w:r>
    </w:p>
    <w:p w14:paraId="2C94E1AA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- Nestačíme na to, abychom přivedli děti k tvému evangeliu tak, aby ti byly a zůstaly věrné. Prosíme tě, ty sám naše syny a dcery drž a zachovávej ve své pravdě. </w:t>
      </w:r>
    </w:p>
    <w:p w14:paraId="66A2019C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>- Nestačíme na to, abychom ti získávali nové učedníky. Ty sám nám k tomu dávej sílu a probouzej touhu po svém evangeliu.</w:t>
      </w:r>
    </w:p>
    <w:p w14:paraId="7024A91E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Přicházíme k tobě se svými starostmi o tento svět. </w:t>
      </w:r>
    </w:p>
    <w:p w14:paraId="4978CFDF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- Nestačíme na to, abychom prosadili spravedlnost a zachovali mír. Ty sám se přiznej ke všem, kteří o mír a spravedlivé řády usilují, a tomuto úsilí požehnej. </w:t>
      </w:r>
    </w:p>
    <w:p w14:paraId="3ACB6E1C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- Nestačíme na to, aby se církve sjednotily u tvého stolu. Ty sám, jako jsi svým Duchem vzbudil ekumenické hnutí, způsob, aby všichni jedno byli v tobě. </w:t>
      </w:r>
    </w:p>
    <w:p w14:paraId="294C08AE" w14:textId="77777777" w:rsidR="00FB5CBF" w:rsidRP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>- Nestačíme na své nemoci a starosti. Tobě samému svěřujeme naše nemocné ' a svoje břemena skládáme na tebe.</w:t>
      </w:r>
    </w:p>
    <w:p w14:paraId="64F5D340" w14:textId="77777777" w:rsidR="00FB5CBF" w:rsidRDefault="00FB5CBF" w:rsidP="00FB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 xml:space="preserve">Proto nyní přijmi ještě naše tiché prosby. </w:t>
      </w:r>
    </w:p>
    <w:p w14:paraId="45B62880" w14:textId="77777777" w:rsidR="00FB5CBF" w:rsidRPr="00FB5CBF" w:rsidRDefault="00FB5CBF" w:rsidP="00FB5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CBF">
        <w:rPr>
          <w:rFonts w:ascii="Times New Roman" w:hAnsi="Times New Roman" w:cs="Times New Roman"/>
          <w:b/>
          <w:sz w:val="28"/>
          <w:szCs w:val="28"/>
        </w:rPr>
        <w:t>Následuje tichá modlitba</w:t>
      </w:r>
      <w:r w:rsidRPr="00FB5CBF">
        <w:rPr>
          <w:rFonts w:ascii="Times New Roman" w:hAnsi="Times New Roman" w:cs="Times New Roman"/>
          <w:sz w:val="28"/>
          <w:szCs w:val="28"/>
        </w:rPr>
        <w:t>.</w:t>
      </w:r>
    </w:p>
    <w:p w14:paraId="783C7FB4" w14:textId="0253DB2C" w:rsidR="00FB5CBF" w:rsidRPr="00FB5CBF" w:rsidRDefault="00FB5CBF" w:rsidP="00FB5CBF">
      <w:pPr>
        <w:spacing w:after="0"/>
        <w:rPr>
          <w:sz w:val="28"/>
          <w:szCs w:val="28"/>
        </w:rPr>
      </w:pPr>
      <w:r w:rsidRPr="00FB5CBF">
        <w:rPr>
          <w:rFonts w:ascii="Times New Roman" w:hAnsi="Times New Roman" w:cs="Times New Roman"/>
          <w:sz w:val="28"/>
          <w:szCs w:val="28"/>
        </w:rPr>
        <w:t>Víme, že nejsme hodni, aby ses nad námi slitoval. Avšak pro tvé milosrdenství, zjevené na kříži, prosíme: Řekni jen slovo, uzdrav naše duše a vysvoboď nás z našich starostí. Ty stačíš na to, nač my nestačíme. Ty můžeš, co</w:t>
      </w:r>
      <w:r w:rsidR="00E54B69">
        <w:rPr>
          <w:rFonts w:ascii="Times New Roman" w:hAnsi="Times New Roman" w:cs="Times New Roman"/>
          <w:sz w:val="28"/>
          <w:szCs w:val="28"/>
        </w:rPr>
        <w:t xml:space="preserve"> my</w:t>
      </w:r>
      <w:r w:rsidRPr="00FB5CBF">
        <w:rPr>
          <w:rFonts w:ascii="Times New Roman" w:hAnsi="Times New Roman" w:cs="Times New Roman"/>
          <w:sz w:val="28"/>
          <w:szCs w:val="28"/>
        </w:rPr>
        <w:t xml:space="preserve"> nemůžeme. Tobě, Pane náš</w:t>
      </w:r>
      <w:r w:rsidRPr="00FB5CBF">
        <w:rPr>
          <w:sz w:val="28"/>
          <w:szCs w:val="28"/>
        </w:rPr>
        <w:t>, se cele odevzdáváme.</w:t>
      </w:r>
    </w:p>
    <w:p w14:paraId="43FC07FD" w14:textId="77777777" w:rsidR="00FB5CBF" w:rsidRPr="00FB5CBF" w:rsidRDefault="00FB5CBF" w:rsidP="00FB5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BF">
        <w:rPr>
          <w:b/>
          <w:sz w:val="28"/>
          <w:szCs w:val="28"/>
        </w:rPr>
        <w:t>Modlitba Páně</w:t>
      </w:r>
    </w:p>
    <w:sectPr w:rsidR="00FB5CBF" w:rsidRPr="00FB5CBF" w:rsidSect="00A43F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8189" w14:textId="77777777" w:rsidR="008F4C8B" w:rsidRDefault="008F4C8B" w:rsidP="0012778C">
      <w:pPr>
        <w:spacing w:after="0" w:line="240" w:lineRule="auto"/>
      </w:pPr>
      <w:r>
        <w:separator/>
      </w:r>
    </w:p>
  </w:endnote>
  <w:endnote w:type="continuationSeparator" w:id="0">
    <w:p w14:paraId="334E7F37" w14:textId="77777777" w:rsidR="008F4C8B" w:rsidRDefault="008F4C8B" w:rsidP="001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9395" w14:textId="77777777" w:rsidR="008F4C8B" w:rsidRDefault="008F4C8B" w:rsidP="0012778C">
      <w:pPr>
        <w:spacing w:after="0" w:line="240" w:lineRule="auto"/>
      </w:pPr>
      <w:r>
        <w:separator/>
      </w:r>
    </w:p>
  </w:footnote>
  <w:footnote w:type="continuationSeparator" w:id="0">
    <w:p w14:paraId="3BBA2A72" w14:textId="77777777" w:rsidR="008F4C8B" w:rsidRDefault="008F4C8B" w:rsidP="0012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6F70"/>
    <w:multiLevelType w:val="multilevel"/>
    <w:tmpl w:val="F1A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E6712"/>
    <w:multiLevelType w:val="multilevel"/>
    <w:tmpl w:val="F80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72396"/>
    <w:multiLevelType w:val="multilevel"/>
    <w:tmpl w:val="B9A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727537">
    <w:abstractNumId w:val="0"/>
  </w:num>
  <w:num w:numId="2" w16cid:durableId="741802382">
    <w:abstractNumId w:val="1"/>
  </w:num>
  <w:num w:numId="3" w16cid:durableId="204355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40"/>
    <w:rsid w:val="000001D6"/>
    <w:rsid w:val="000144B4"/>
    <w:rsid w:val="000663AF"/>
    <w:rsid w:val="000A7B54"/>
    <w:rsid w:val="000B25EA"/>
    <w:rsid w:val="00100ECC"/>
    <w:rsid w:val="0012778C"/>
    <w:rsid w:val="00143180"/>
    <w:rsid w:val="00172DB8"/>
    <w:rsid w:val="0021664F"/>
    <w:rsid w:val="002265BB"/>
    <w:rsid w:val="00325D64"/>
    <w:rsid w:val="00330125"/>
    <w:rsid w:val="004E2186"/>
    <w:rsid w:val="00605514"/>
    <w:rsid w:val="006572D3"/>
    <w:rsid w:val="006F2E22"/>
    <w:rsid w:val="00723910"/>
    <w:rsid w:val="00783A08"/>
    <w:rsid w:val="007B2D7C"/>
    <w:rsid w:val="00823A4F"/>
    <w:rsid w:val="00844443"/>
    <w:rsid w:val="00864DC1"/>
    <w:rsid w:val="008C1136"/>
    <w:rsid w:val="008C2E34"/>
    <w:rsid w:val="008F4C8B"/>
    <w:rsid w:val="009545BB"/>
    <w:rsid w:val="00970FCF"/>
    <w:rsid w:val="00994561"/>
    <w:rsid w:val="009E4B5C"/>
    <w:rsid w:val="009E7680"/>
    <w:rsid w:val="00A43F40"/>
    <w:rsid w:val="00AB7390"/>
    <w:rsid w:val="00B36284"/>
    <w:rsid w:val="00BE1E59"/>
    <w:rsid w:val="00C03F30"/>
    <w:rsid w:val="00CF17B2"/>
    <w:rsid w:val="00CF7EA6"/>
    <w:rsid w:val="00D46C20"/>
    <w:rsid w:val="00D73CFC"/>
    <w:rsid w:val="00DF10EC"/>
    <w:rsid w:val="00E21A8A"/>
    <w:rsid w:val="00E3577D"/>
    <w:rsid w:val="00E4364C"/>
    <w:rsid w:val="00E54B69"/>
    <w:rsid w:val="00E8473F"/>
    <w:rsid w:val="00E8524C"/>
    <w:rsid w:val="00E91F6E"/>
    <w:rsid w:val="00E92715"/>
    <w:rsid w:val="00E92966"/>
    <w:rsid w:val="00EA405C"/>
    <w:rsid w:val="00EC28E7"/>
    <w:rsid w:val="00F11DAB"/>
    <w:rsid w:val="00FB5CB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7849"/>
  <w15:docId w15:val="{A4EBA497-BCFC-4294-8659-75FD0F6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4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3F4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43F40"/>
    <w:rPr>
      <w:color w:val="0000FF"/>
      <w:u w:val="single"/>
    </w:rPr>
  </w:style>
  <w:style w:type="paragraph" w:customStyle="1" w:styleId="Poad">
    <w:name w:val="Pořad"/>
    <w:next w:val="Normln"/>
    <w:rsid w:val="00844443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E4B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2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78C"/>
  </w:style>
  <w:style w:type="paragraph" w:styleId="Zpat">
    <w:name w:val="footer"/>
    <w:basedOn w:val="Normln"/>
    <w:link w:val="ZpatChar"/>
    <w:uiPriority w:val="99"/>
    <w:unhideWhenUsed/>
    <w:rsid w:val="0012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Ps/119" TargetMode="External"/><Relationship Id="rId13" Type="http://schemas.openxmlformats.org/officeDocument/2006/relationships/hyperlink" Target="http://www.biblenet.cz/b/Luke/6" TargetMode="External"/><Relationship Id="rId18" Type="http://schemas.openxmlformats.org/officeDocument/2006/relationships/hyperlink" Target="http://www.biblenet.cz/b/Luke/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net.cz/b/Ps/119" TargetMode="External"/><Relationship Id="rId12" Type="http://schemas.openxmlformats.org/officeDocument/2006/relationships/hyperlink" Target="http://www.biblenet.cz/b/Luke/6" TargetMode="External"/><Relationship Id="rId17" Type="http://schemas.openxmlformats.org/officeDocument/2006/relationships/hyperlink" Target="http://www.biblenet.cz/b/Luke/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Luke/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net.cz/b/Ps/1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net.cz/b/Luke/6" TargetMode="External"/><Relationship Id="rId10" Type="http://schemas.openxmlformats.org/officeDocument/2006/relationships/hyperlink" Target="http://www.biblenet.cz/b/Ps/1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Ps/119" TargetMode="External"/><Relationship Id="rId14" Type="http://schemas.openxmlformats.org/officeDocument/2006/relationships/hyperlink" Target="http://www.biblenet.cz/b/Luke/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Evangelická Církev</cp:lastModifiedBy>
  <cp:revision>3</cp:revision>
  <cp:lastPrinted>2022-06-26T05:30:00Z</cp:lastPrinted>
  <dcterms:created xsi:type="dcterms:W3CDTF">2022-06-28T20:39:00Z</dcterms:created>
  <dcterms:modified xsi:type="dcterms:W3CDTF">2022-06-28T21:42:00Z</dcterms:modified>
</cp:coreProperties>
</file>